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FA" w:rsidRPr="00963859" w:rsidRDefault="00363EAB" w:rsidP="00963859">
      <w:pPr>
        <w:spacing w:afterLines="50" w:after="180" w:line="360" w:lineRule="exact"/>
        <w:jc w:val="center"/>
        <w:rPr>
          <w:rFonts w:ascii="新細明體" w:hAnsi="新細明體"/>
          <w:b/>
          <w:sz w:val="28"/>
          <w:szCs w:val="28"/>
        </w:rPr>
      </w:pPr>
      <w:r w:rsidRPr="00963859">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4FA1B708" wp14:editId="09F791D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701F1C" w:rsidRPr="00F25F94" w:rsidRDefault="00701F1C"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701F1C" w:rsidRPr="00F25F94" w:rsidRDefault="00701F1C"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963859">
        <w:rPr>
          <w:rFonts w:ascii="新細明體" w:hAnsi="新細明體" w:hint="eastAsia"/>
          <w:b/>
          <w:sz w:val="28"/>
          <w:szCs w:val="28"/>
        </w:rPr>
        <w:t xml:space="preserve">     </w:t>
      </w:r>
      <w:r w:rsidR="00911BB5" w:rsidRPr="00963859">
        <w:rPr>
          <w:rFonts w:ascii="新細明體" w:hAnsi="新細明體" w:hint="eastAsia"/>
          <w:b/>
          <w:sz w:val="28"/>
          <w:szCs w:val="28"/>
        </w:rPr>
        <w:t>擬定新竹科學工業園區特定區</w:t>
      </w:r>
      <w:r w:rsidR="0030521F">
        <w:rPr>
          <w:rFonts w:ascii="新細明體" w:hAnsi="新細明體"/>
          <w:b/>
          <w:sz w:val="28"/>
          <w:szCs w:val="28"/>
        </w:rPr>
        <w:t>(</w:t>
      </w:r>
      <w:r w:rsidR="00911BB5" w:rsidRPr="00963859">
        <w:rPr>
          <w:rFonts w:ascii="新細明體" w:hAnsi="新細明體" w:hint="eastAsia"/>
          <w:b/>
          <w:sz w:val="28"/>
          <w:szCs w:val="28"/>
        </w:rPr>
        <w:t>新竹市部分</w:t>
      </w:r>
      <w:r w:rsidR="00911BB5" w:rsidRPr="00963859">
        <w:rPr>
          <w:rFonts w:ascii="新細明體" w:hAnsi="新細明體"/>
          <w:b/>
          <w:sz w:val="28"/>
          <w:szCs w:val="28"/>
        </w:rPr>
        <w:t>(</w:t>
      </w:r>
      <w:r w:rsidR="00911BB5" w:rsidRPr="00963859">
        <w:rPr>
          <w:rFonts w:ascii="新細明體" w:hAnsi="新細明體" w:hint="eastAsia"/>
          <w:b/>
          <w:sz w:val="28"/>
          <w:szCs w:val="28"/>
        </w:rPr>
        <w:t>不含「高峰里保護區檢討變更保留案」範圍</w:t>
      </w:r>
      <w:r w:rsidR="00911BB5" w:rsidRPr="00963859">
        <w:rPr>
          <w:rFonts w:ascii="新細明體" w:hAnsi="新細明體"/>
          <w:b/>
          <w:sz w:val="28"/>
          <w:szCs w:val="28"/>
        </w:rPr>
        <w:t>)</w:t>
      </w:r>
      <w:r w:rsidR="0030521F">
        <w:rPr>
          <w:rFonts w:ascii="新細明體" w:hAnsi="新細明體" w:hint="eastAsia"/>
          <w:b/>
          <w:sz w:val="28"/>
          <w:szCs w:val="28"/>
        </w:rPr>
        <w:t>(</w:t>
      </w:r>
      <w:r w:rsidR="0094080C">
        <w:rPr>
          <w:rFonts w:ascii="新細明體" w:hAnsi="新細明體" w:hint="eastAsia"/>
          <w:b/>
          <w:sz w:val="28"/>
          <w:szCs w:val="28"/>
        </w:rPr>
        <w:t>一</w:t>
      </w:r>
      <w:bookmarkStart w:id="0" w:name="_GoBack"/>
      <w:bookmarkEnd w:id="0"/>
      <w:r w:rsidR="0030521F">
        <w:rPr>
          <w:rFonts w:ascii="新細明體" w:hAnsi="新細明體" w:hint="eastAsia"/>
          <w:b/>
          <w:sz w:val="28"/>
          <w:szCs w:val="28"/>
        </w:rPr>
        <w:t>階)</w:t>
      </w:r>
      <w:r w:rsidR="00911BB5" w:rsidRPr="00963859">
        <w:rPr>
          <w:rFonts w:ascii="新細明體" w:hAnsi="新細明體" w:hint="eastAsia"/>
          <w:b/>
          <w:sz w:val="28"/>
          <w:szCs w:val="28"/>
        </w:rPr>
        <w:t>細部計畫</w:t>
      </w:r>
      <w:r w:rsidR="0018291A" w:rsidRPr="00963859">
        <w:rPr>
          <w:rFonts w:ascii="新細明體" w:hAnsi="新細明體" w:hint="eastAsia"/>
          <w:b/>
          <w:sz w:val="28"/>
          <w:szCs w:val="28"/>
        </w:rPr>
        <w:t>土</w:t>
      </w:r>
      <w:r w:rsidR="0045396B" w:rsidRPr="00963859">
        <w:rPr>
          <w:rFonts w:ascii="新細明體" w:hAnsi="新細明體" w:hint="eastAsia"/>
          <w:b/>
          <w:sz w:val="28"/>
          <w:szCs w:val="28"/>
        </w:rPr>
        <w:t>地使用分區、</w:t>
      </w:r>
      <w:r w:rsidR="0018291A" w:rsidRPr="00963859">
        <w:rPr>
          <w:rFonts w:ascii="新細明體" w:hAnsi="新細明體" w:hint="eastAsia"/>
          <w:b/>
          <w:sz w:val="28"/>
          <w:szCs w:val="28"/>
        </w:rPr>
        <w:t>都市設計</w:t>
      </w:r>
      <w:r w:rsidR="00061269" w:rsidRPr="00963859">
        <w:rPr>
          <w:rFonts w:ascii="新細明體" w:hAnsi="新細明體" w:hint="eastAsia"/>
          <w:b/>
          <w:sz w:val="28"/>
          <w:szCs w:val="28"/>
        </w:rPr>
        <w:t>準則</w:t>
      </w:r>
      <w:r w:rsidR="0045396B" w:rsidRPr="00963859">
        <w:rPr>
          <w:rFonts w:ascii="新細明體" w:hAnsi="新細明體" w:hint="eastAsia"/>
          <w:b/>
          <w:sz w:val="28"/>
          <w:szCs w:val="28"/>
        </w:rPr>
        <w:t>及開發獎勵</w:t>
      </w:r>
      <w:r w:rsidR="002A5984" w:rsidRPr="00963859">
        <w:rPr>
          <w:rFonts w:ascii="新細明體" w:hAnsi="新細明體" w:hint="eastAsia"/>
          <w:b/>
          <w:sz w:val="28"/>
          <w:szCs w:val="28"/>
        </w:rPr>
        <w:t>查核</w:t>
      </w:r>
      <w:r w:rsidR="006C440C" w:rsidRPr="00963859">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5"/>
        <w:gridCol w:w="1215"/>
        <w:gridCol w:w="1074"/>
        <w:gridCol w:w="1417"/>
        <w:gridCol w:w="1136"/>
        <w:gridCol w:w="1840"/>
        <w:gridCol w:w="1171"/>
        <w:gridCol w:w="1237"/>
        <w:gridCol w:w="2941"/>
        <w:gridCol w:w="1215"/>
        <w:gridCol w:w="5133"/>
      </w:tblGrid>
      <w:tr w:rsidR="00963859" w:rsidRPr="00963859" w:rsidTr="003F533A">
        <w:trPr>
          <w:trHeight w:val="604"/>
        </w:trPr>
        <w:tc>
          <w:tcPr>
            <w:tcW w:w="440" w:type="pct"/>
            <w:vAlign w:val="center"/>
          </w:tcPr>
          <w:p w:rsidR="00F03127" w:rsidRPr="00963859" w:rsidRDefault="00F03127" w:rsidP="003C72A2">
            <w:pPr>
              <w:pStyle w:val="a4"/>
              <w:jc w:val="both"/>
              <w:rPr>
                <w:rFonts w:ascii="新細明體" w:eastAsia="新細明體" w:hAnsi="新細明體"/>
                <w:sz w:val="28"/>
                <w:szCs w:val="28"/>
              </w:rPr>
            </w:pPr>
            <w:proofErr w:type="gramStart"/>
            <w:r w:rsidRPr="00963859">
              <w:rPr>
                <w:rFonts w:ascii="新細明體" w:eastAsia="新細明體" w:hAnsi="新細明體" w:hint="eastAsia"/>
                <w:sz w:val="28"/>
                <w:szCs w:val="28"/>
              </w:rPr>
              <w:t>案名</w:t>
            </w:r>
            <w:proofErr w:type="gramEnd"/>
          </w:p>
        </w:tc>
        <w:tc>
          <w:tcPr>
            <w:tcW w:w="4560" w:type="pct"/>
            <w:gridSpan w:val="11"/>
            <w:vAlign w:val="center"/>
          </w:tcPr>
          <w:p w:rsidR="00F03127" w:rsidRPr="00963859" w:rsidRDefault="00F03127" w:rsidP="00601379">
            <w:pPr>
              <w:pStyle w:val="a4"/>
              <w:jc w:val="both"/>
              <w:rPr>
                <w:rFonts w:ascii="新細明體" w:eastAsia="新細明體" w:hAnsi="新細明體"/>
                <w:sz w:val="28"/>
                <w:szCs w:val="28"/>
              </w:rPr>
            </w:pPr>
          </w:p>
        </w:tc>
      </w:tr>
      <w:tr w:rsidR="00963859" w:rsidRPr="00963859" w:rsidTr="00E913CE">
        <w:trPr>
          <w:trHeight w:val="355"/>
        </w:trPr>
        <w:tc>
          <w:tcPr>
            <w:tcW w:w="440"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使用分區</w:t>
            </w:r>
          </w:p>
        </w:tc>
        <w:tc>
          <w:tcPr>
            <w:tcW w:w="385" w:type="pct"/>
            <w:vAlign w:val="center"/>
          </w:tcPr>
          <w:p w:rsidR="00BC4D73" w:rsidRPr="00963859" w:rsidRDefault="00BC4D73" w:rsidP="009A165F">
            <w:pPr>
              <w:pStyle w:val="a4"/>
              <w:jc w:val="both"/>
              <w:rPr>
                <w:rFonts w:ascii="新細明體" w:eastAsia="新細明體" w:hAnsi="新細明體"/>
              </w:rPr>
            </w:pPr>
          </w:p>
        </w:tc>
        <w:tc>
          <w:tcPr>
            <w:tcW w:w="276"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街廓編號</w:t>
            </w:r>
          </w:p>
        </w:tc>
        <w:tc>
          <w:tcPr>
            <w:tcW w:w="244" w:type="pct"/>
            <w:vAlign w:val="center"/>
          </w:tcPr>
          <w:p w:rsidR="00BC4D73" w:rsidRPr="00963859" w:rsidRDefault="00BC4D73" w:rsidP="009A165F">
            <w:pPr>
              <w:pStyle w:val="a4"/>
              <w:jc w:val="both"/>
              <w:rPr>
                <w:rFonts w:ascii="新細明體" w:eastAsia="新細明體" w:hAnsi="新細明體"/>
              </w:rPr>
            </w:pPr>
          </w:p>
        </w:tc>
        <w:tc>
          <w:tcPr>
            <w:tcW w:w="322"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bCs/>
              </w:rPr>
              <w:t>基地面積(M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58" w:type="pct"/>
            <w:vAlign w:val="center"/>
          </w:tcPr>
          <w:p w:rsidR="00BC4D73" w:rsidRPr="00963859" w:rsidRDefault="00BC4D73" w:rsidP="009A165F">
            <w:pPr>
              <w:pStyle w:val="a4"/>
              <w:jc w:val="both"/>
              <w:rPr>
                <w:rFonts w:ascii="新細明體" w:eastAsia="新細明體" w:hAnsi="新細明體"/>
                <w:sz w:val="18"/>
                <w:szCs w:val="18"/>
              </w:rPr>
            </w:pPr>
          </w:p>
        </w:tc>
        <w:tc>
          <w:tcPr>
            <w:tcW w:w="418"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總樓地板面積</w:t>
            </w:r>
            <w:r w:rsidRPr="00963859">
              <w:rPr>
                <w:rFonts w:ascii="新細明體" w:eastAsia="新細明體" w:hAnsi="新細明體" w:hint="eastAsia"/>
                <w:bCs/>
              </w:rPr>
              <w:t>(M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66" w:type="pct"/>
            <w:vAlign w:val="center"/>
          </w:tcPr>
          <w:p w:rsidR="00BC4D73" w:rsidRPr="00963859" w:rsidRDefault="00BC4D73" w:rsidP="002304E6">
            <w:pPr>
              <w:pStyle w:val="a4"/>
              <w:jc w:val="both"/>
              <w:rPr>
                <w:rFonts w:ascii="新細明體" w:eastAsia="新細明體" w:hAnsi="新細明體"/>
                <w:sz w:val="18"/>
                <w:szCs w:val="18"/>
              </w:rPr>
            </w:pPr>
          </w:p>
        </w:tc>
        <w:tc>
          <w:tcPr>
            <w:tcW w:w="281"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地段</w:t>
            </w:r>
            <w:r w:rsidR="000B0A68" w:rsidRPr="00963859">
              <w:rPr>
                <w:rFonts w:ascii="新細明體" w:eastAsia="新細明體" w:hAnsi="新細明體" w:hint="eastAsia"/>
              </w:rPr>
              <w:t>、</w:t>
            </w:r>
            <w:r w:rsidRPr="00963859">
              <w:rPr>
                <w:rFonts w:ascii="新細明體" w:eastAsia="新細明體" w:hAnsi="新細明體" w:hint="eastAsia"/>
              </w:rPr>
              <w:t>地號</w:t>
            </w:r>
          </w:p>
        </w:tc>
        <w:tc>
          <w:tcPr>
            <w:tcW w:w="2110" w:type="pct"/>
            <w:gridSpan w:val="3"/>
            <w:vAlign w:val="center"/>
          </w:tcPr>
          <w:p w:rsidR="00BC4D73" w:rsidRPr="00963859" w:rsidRDefault="00BC4D73" w:rsidP="009A165F">
            <w:pPr>
              <w:pStyle w:val="a4"/>
              <w:jc w:val="both"/>
              <w:rPr>
                <w:rFonts w:ascii="新細明體" w:eastAsia="新細明體" w:hAnsi="新細明體"/>
              </w:rPr>
            </w:pPr>
          </w:p>
        </w:tc>
      </w:tr>
      <w:tr w:rsidR="00963859" w:rsidRPr="00963859" w:rsidTr="000C1FE7">
        <w:trPr>
          <w:trHeight w:val="460"/>
        </w:trPr>
        <w:tc>
          <w:tcPr>
            <w:tcW w:w="825"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管制項目</w:t>
            </w:r>
          </w:p>
        </w:tc>
        <w:tc>
          <w:tcPr>
            <w:tcW w:w="1784" w:type="pct"/>
            <w:gridSpan w:val="6"/>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管制內容說明</w:t>
            </w:r>
          </w:p>
        </w:tc>
        <w:tc>
          <w:tcPr>
            <w:tcW w:w="949"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開發內容說明</w:t>
            </w:r>
            <w:r w:rsidR="00312B20" w:rsidRPr="00963859">
              <w:rPr>
                <w:rFonts w:ascii="新細明體" w:eastAsia="新細明體" w:hAnsi="新細明體" w:cs="細明體" w:hint="eastAsia"/>
                <w:b/>
                <w:sz w:val="28"/>
                <w:szCs w:val="28"/>
              </w:rPr>
              <w:t xml:space="preserve">  </w:t>
            </w:r>
            <w:r w:rsidR="00312B20" w:rsidRPr="00963859">
              <w:rPr>
                <w:rFonts w:ascii="新細明體" w:eastAsia="新細明體" w:hAnsi="新細明體"/>
                <w:sz w:val="28"/>
                <w:szCs w:val="28"/>
              </w:rPr>
              <w:t>(</w:t>
            </w:r>
            <w:proofErr w:type="gramStart"/>
            <w:r w:rsidR="00312B20" w:rsidRPr="00963859">
              <w:rPr>
                <w:rFonts w:ascii="新細明體" w:eastAsia="新細明體" w:hAnsi="新細明體" w:hint="eastAsia"/>
                <w:sz w:val="28"/>
                <w:szCs w:val="28"/>
              </w:rPr>
              <w:t>無者免填</w:t>
            </w:r>
            <w:proofErr w:type="gramEnd"/>
            <w:r w:rsidR="00312B20" w:rsidRPr="00963859">
              <w:rPr>
                <w:rFonts w:ascii="新細明體" w:eastAsia="新細明體" w:hAnsi="新細明體"/>
                <w:sz w:val="28"/>
                <w:szCs w:val="28"/>
              </w:rPr>
              <w:t>)</w:t>
            </w:r>
          </w:p>
        </w:tc>
        <w:tc>
          <w:tcPr>
            <w:tcW w:w="27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符合</w:t>
            </w:r>
          </w:p>
        </w:tc>
        <w:tc>
          <w:tcPr>
            <w:tcW w:w="116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備註</w:t>
            </w:r>
            <w:r w:rsidR="00D126AD" w:rsidRPr="00963859">
              <w:rPr>
                <w:rFonts w:ascii="新細明體" w:eastAsia="新細明體" w:hAnsi="新細明體" w:hint="eastAsia"/>
                <w:b/>
                <w:sz w:val="28"/>
                <w:szCs w:val="28"/>
              </w:rPr>
              <w:t>(頁碼)</w:t>
            </w:r>
          </w:p>
        </w:tc>
      </w:tr>
      <w:tr w:rsidR="00911BB5" w:rsidRPr="00911BB5" w:rsidTr="007164A6">
        <w:trPr>
          <w:trHeight w:val="456"/>
        </w:trPr>
        <w:tc>
          <w:tcPr>
            <w:tcW w:w="5000" w:type="pct"/>
            <w:gridSpan w:val="12"/>
            <w:shd w:val="clear" w:color="auto" w:fill="auto"/>
            <w:vAlign w:val="center"/>
          </w:tcPr>
          <w:p w:rsidR="00836F1C" w:rsidRPr="00911BB5" w:rsidRDefault="00836F1C" w:rsidP="003C72A2">
            <w:pPr>
              <w:pStyle w:val="a4"/>
              <w:spacing w:line="0" w:lineRule="atLeast"/>
              <w:ind w:left="841" w:hangingChars="300" w:hanging="841"/>
              <w:jc w:val="both"/>
              <w:rPr>
                <w:rFonts w:ascii="新細明體" w:eastAsia="新細明體" w:hAnsi="新細明體"/>
                <w:b/>
                <w:color w:val="FF0000"/>
                <w:sz w:val="28"/>
                <w:szCs w:val="28"/>
              </w:rPr>
            </w:pPr>
            <w:r w:rsidRPr="006C2106">
              <w:rPr>
                <w:rFonts w:ascii="新細明體" w:eastAsia="新細明體" w:hAnsi="新細明體" w:hint="eastAsia"/>
                <w:b/>
                <w:sz w:val="28"/>
                <w:szCs w:val="28"/>
              </w:rPr>
              <w:t>土地使用分區管制</w:t>
            </w:r>
          </w:p>
        </w:tc>
      </w:tr>
      <w:tr w:rsidR="00911BB5" w:rsidRPr="00911BB5" w:rsidTr="00DD4659">
        <w:trPr>
          <w:trHeight w:val="509"/>
        </w:trPr>
        <w:tc>
          <w:tcPr>
            <w:tcW w:w="825" w:type="pct"/>
            <w:gridSpan w:val="2"/>
            <w:vMerge w:val="restart"/>
            <w:shd w:val="clear" w:color="auto" w:fill="auto"/>
            <w:vAlign w:val="center"/>
          </w:tcPr>
          <w:p w:rsidR="00D3402F" w:rsidRPr="00DD4659" w:rsidRDefault="00D3402F" w:rsidP="003C72A2">
            <w:pPr>
              <w:pStyle w:val="1"/>
              <w:spacing w:line="0" w:lineRule="atLeast"/>
              <w:rPr>
                <w:rFonts w:ascii="新細明體" w:eastAsia="新細明體" w:hAnsi="新細明體"/>
                <w:sz w:val="24"/>
                <w:szCs w:val="24"/>
              </w:rPr>
            </w:pPr>
            <w:r w:rsidRPr="00DD4659">
              <w:rPr>
                <w:rFonts w:ascii="新細明體" w:eastAsia="新細明體" w:hAnsi="新細明體" w:hint="eastAsia"/>
                <w:sz w:val="24"/>
                <w:szCs w:val="24"/>
              </w:rPr>
              <w:t>土地及建築物之使用</w:t>
            </w:r>
          </w:p>
          <w:p w:rsidR="00D3402F" w:rsidRPr="00911BB5" w:rsidRDefault="00D3402F" w:rsidP="00C60FB7">
            <w:pPr>
              <w:pStyle w:val="1"/>
              <w:spacing w:line="0" w:lineRule="atLeast"/>
              <w:jc w:val="left"/>
              <w:rPr>
                <w:rFonts w:ascii="新細明體" w:eastAsia="新細明體" w:hAnsi="新細明體"/>
                <w:color w:val="FF0000"/>
                <w:sz w:val="24"/>
                <w:szCs w:val="24"/>
              </w:rPr>
            </w:pPr>
            <w:r w:rsidRPr="00DD4659">
              <w:rPr>
                <w:rFonts w:ascii="新細明體" w:eastAsia="新細明體" w:hAnsi="新細明體" w:hint="eastAsia"/>
                <w:sz w:val="24"/>
                <w:szCs w:val="24"/>
              </w:rPr>
              <w:t xml:space="preserve">□是  </w:t>
            </w:r>
            <w:proofErr w:type="gramStart"/>
            <w:r w:rsidRPr="00DD4659">
              <w:rPr>
                <w:rFonts w:ascii="新細明體" w:eastAsia="新細明體" w:hAnsi="新細明體" w:hint="eastAsia"/>
                <w:sz w:val="24"/>
                <w:szCs w:val="24"/>
              </w:rPr>
              <w:t>□否</w:t>
            </w:r>
            <w:proofErr w:type="gramEnd"/>
          </w:p>
        </w:tc>
        <w:tc>
          <w:tcPr>
            <w:tcW w:w="1784" w:type="pct"/>
            <w:gridSpan w:val="6"/>
            <w:vMerge w:val="restart"/>
            <w:vAlign w:val="center"/>
          </w:tcPr>
          <w:p w:rsidR="00352E13" w:rsidRDefault="00D3402F" w:rsidP="00352E13">
            <w:pPr>
              <w:pStyle w:val="1"/>
              <w:spacing w:line="400" w:lineRule="exact"/>
              <w:rPr>
                <w:rFonts w:asciiTheme="minorEastAsia" w:eastAsiaTheme="minorEastAsia" w:hAnsiTheme="minorEastAsia"/>
                <w:sz w:val="20"/>
                <w:szCs w:val="20"/>
              </w:rPr>
            </w:pPr>
            <w:r w:rsidRPr="00FE74AF">
              <w:rPr>
                <w:rFonts w:asciiTheme="minorEastAsia" w:eastAsiaTheme="minorEastAsia" w:hAnsiTheme="minorEastAsia" w:hint="eastAsia"/>
                <w:sz w:val="20"/>
                <w:szCs w:val="20"/>
              </w:rPr>
              <w:t>符合</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□第一種住宅區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0428DC" w:rsidRPr="00FE74AF">
              <w:rPr>
                <w:rFonts w:asciiTheme="minorEastAsia" w:eastAsiaTheme="minorEastAsia" w:hAnsiTheme="minorEastAsia" w:hint="eastAsia"/>
                <w:sz w:val="20"/>
                <w:szCs w:val="20"/>
              </w:rPr>
              <w:t>第二種住宅區</w:t>
            </w:r>
            <w:r w:rsidR="00214A2D">
              <w:rPr>
                <w:rFonts w:asciiTheme="minorEastAsia" w:eastAsiaTheme="minorEastAsia" w:hAnsiTheme="minorEastAsia" w:hint="eastAsia"/>
                <w:sz w:val="20"/>
                <w:szCs w:val="20"/>
              </w:rPr>
              <w:t xml:space="preserve"> </w:t>
            </w:r>
            <w:r w:rsidR="000428DC" w:rsidRPr="00FE74AF">
              <w:rPr>
                <w:rFonts w:asciiTheme="minorEastAsia" w:eastAsiaTheme="minorEastAsia" w:hAnsiTheme="minorEastAsia" w:hint="eastAsia"/>
                <w:sz w:val="20"/>
                <w:szCs w:val="20"/>
              </w:rPr>
              <w:t>□</w:t>
            </w:r>
            <w:r w:rsidRPr="00FE74AF">
              <w:rPr>
                <w:rFonts w:asciiTheme="minorEastAsia" w:eastAsiaTheme="minorEastAsia" w:hAnsiTheme="minorEastAsia" w:hint="eastAsia"/>
                <w:sz w:val="20"/>
                <w:szCs w:val="20"/>
              </w:rPr>
              <w:t>第一種商業區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FE74AF" w:rsidRPr="00FE74AF">
              <w:rPr>
                <w:rFonts w:asciiTheme="minorEastAsia" w:eastAsiaTheme="minorEastAsia" w:hAnsiTheme="minorEastAsia" w:hint="eastAsia"/>
                <w:sz w:val="20"/>
                <w:szCs w:val="20"/>
              </w:rPr>
              <w:t>工業區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FE74AF" w:rsidRPr="00FE74AF">
              <w:rPr>
                <w:rFonts w:asciiTheme="minorEastAsia" w:eastAsiaTheme="minorEastAsia" w:hAnsiTheme="minorEastAsia" w:hint="eastAsia"/>
                <w:sz w:val="20"/>
                <w:szCs w:val="20"/>
              </w:rPr>
              <w:t>零星工業區</w:t>
            </w:r>
            <w:r w:rsidR="00214A2D">
              <w:rPr>
                <w:rFonts w:asciiTheme="minorEastAsia" w:eastAsiaTheme="minorEastAsia" w:hAnsiTheme="minorEastAsia" w:hint="eastAsia"/>
                <w:sz w:val="20"/>
                <w:szCs w:val="20"/>
              </w:rPr>
              <w:t xml:space="preserve"> </w:t>
            </w:r>
            <w:r w:rsidR="00FE74AF" w:rsidRPr="00FE74AF">
              <w:rPr>
                <w:rFonts w:asciiTheme="minorEastAsia" w:eastAsiaTheme="minorEastAsia" w:hAnsiTheme="minorEastAsia" w:hint="eastAsia"/>
                <w:sz w:val="20"/>
                <w:szCs w:val="20"/>
              </w:rPr>
              <w:t>□園區事業專用區</w:t>
            </w:r>
            <w:r w:rsidR="00214A2D">
              <w:rPr>
                <w:rFonts w:asciiTheme="minorEastAsia" w:eastAsiaTheme="minorEastAsia" w:hAnsiTheme="minorEastAsia" w:hint="eastAsia"/>
                <w:sz w:val="20"/>
                <w:szCs w:val="20"/>
              </w:rPr>
              <w:t xml:space="preserve"> </w:t>
            </w:r>
            <w:r w:rsidR="00FE74AF" w:rsidRPr="00FE74AF">
              <w:rPr>
                <w:rFonts w:asciiTheme="minorEastAsia" w:eastAsiaTheme="minorEastAsia" w:hAnsiTheme="minorEastAsia" w:hint="eastAsia"/>
                <w:sz w:val="20"/>
                <w:szCs w:val="20"/>
              </w:rPr>
              <w:t>□園區服務區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□研究專用區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□貨物轉運區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□文教區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□保存區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□宗教專用區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□自來水事業專用區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□加油站專用區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□風景區</w:t>
            </w:r>
            <w:r w:rsidR="00FE74AF">
              <w:rPr>
                <w:rFonts w:asciiTheme="minorEastAsia" w:eastAsiaTheme="minorEastAsia" w:hAnsiTheme="minorEastAsia" w:hint="eastAsia"/>
                <w:sz w:val="20"/>
                <w:szCs w:val="20"/>
              </w:rPr>
              <w:t xml:space="preserve">  </w:t>
            </w:r>
            <w:r w:rsidR="00352E13" w:rsidRPr="00352E13">
              <w:rPr>
                <w:rFonts w:asciiTheme="minorEastAsia" w:eastAsiaTheme="minorEastAsia" w:hAnsiTheme="minorEastAsia" w:hint="eastAsia"/>
                <w:sz w:val="20"/>
                <w:szCs w:val="20"/>
              </w:rPr>
              <w:t>□</w:t>
            </w:r>
            <w:r w:rsidR="00352E13">
              <w:rPr>
                <w:rFonts w:asciiTheme="minorEastAsia" w:eastAsiaTheme="minorEastAsia" w:hAnsiTheme="minorEastAsia" w:hint="eastAsia"/>
                <w:sz w:val="20"/>
                <w:szCs w:val="20"/>
              </w:rPr>
              <w:t>其他：</w:t>
            </w:r>
            <w:r w:rsidR="00352E13">
              <w:rPr>
                <w:rFonts w:asciiTheme="minorEastAsia" w:eastAsiaTheme="minorEastAsia" w:hAnsiTheme="minorEastAsia" w:hint="eastAsia"/>
                <w:sz w:val="20"/>
                <w:szCs w:val="20"/>
                <w:u w:val="single"/>
              </w:rPr>
              <w:t xml:space="preserve">           </w:t>
            </w:r>
            <w:r w:rsidR="00352E13">
              <w:rPr>
                <w:rFonts w:asciiTheme="minorEastAsia" w:eastAsiaTheme="minorEastAsia" w:hAnsiTheme="minorEastAsia" w:hint="eastAsia"/>
                <w:sz w:val="20"/>
                <w:szCs w:val="20"/>
              </w:rPr>
              <w:t xml:space="preserve">  </w:t>
            </w:r>
          </w:p>
          <w:p w:rsidR="00657AC4" w:rsidRPr="00911BB5" w:rsidRDefault="00D3402F" w:rsidP="00352E13">
            <w:pPr>
              <w:pStyle w:val="1"/>
              <w:spacing w:line="400" w:lineRule="exact"/>
              <w:rPr>
                <w:rFonts w:ascii="新細明體" w:eastAsia="新細明體" w:hAnsi="新細明體"/>
                <w:color w:val="FF0000"/>
                <w:sz w:val="20"/>
                <w:szCs w:val="20"/>
              </w:rPr>
            </w:pPr>
            <w:r w:rsidRPr="00FE74AF">
              <w:rPr>
                <w:rFonts w:ascii="新細明體" w:eastAsia="新細明體" w:hAnsi="新細明體" w:hint="eastAsia"/>
                <w:sz w:val="20"/>
                <w:szCs w:val="20"/>
              </w:rPr>
              <w:t>土地及建築物之使用依「都市計畫法台灣省施行細則」規定辦理</w:t>
            </w:r>
            <w:r w:rsidRPr="00FE74AF">
              <w:rPr>
                <w:rFonts w:ascii="新細明體" w:eastAsia="新細明體" w:hAnsi="新細明體"/>
                <w:sz w:val="20"/>
                <w:szCs w:val="20"/>
              </w:rPr>
              <w:t>。</w:t>
            </w:r>
          </w:p>
        </w:tc>
        <w:tc>
          <w:tcPr>
            <w:tcW w:w="949" w:type="pct"/>
            <w:gridSpan w:val="2"/>
            <w:vAlign w:val="center"/>
          </w:tcPr>
          <w:p w:rsidR="00D3402F" w:rsidRPr="00DD4659" w:rsidRDefault="00D3402F" w:rsidP="001B33FB">
            <w:pPr>
              <w:pStyle w:val="a4"/>
              <w:jc w:val="both"/>
              <w:rPr>
                <w:rFonts w:ascii="新細明體" w:eastAsia="新細明體" w:hAnsi="新細明體"/>
              </w:rPr>
            </w:pPr>
            <w:r w:rsidRPr="00DD4659">
              <w:rPr>
                <w:rFonts w:ascii="新細明體" w:eastAsia="新細明體" w:hAnsi="新細明體" w:hint="eastAsia"/>
              </w:rPr>
              <w:t xml:space="preserve">使用組別： </w:t>
            </w:r>
          </w:p>
        </w:tc>
        <w:tc>
          <w:tcPr>
            <w:tcW w:w="276" w:type="pct"/>
            <w:vAlign w:val="center"/>
          </w:tcPr>
          <w:p w:rsidR="00D3402F" w:rsidRPr="00DD4659" w:rsidRDefault="00D3402F" w:rsidP="003C72A2">
            <w:pPr>
              <w:pStyle w:val="a4"/>
              <w:jc w:val="center"/>
              <w:rPr>
                <w:rFonts w:ascii="新細明體" w:eastAsia="新細明體" w:hAnsi="新細明體"/>
                <w:b/>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restart"/>
            <w:vAlign w:val="center"/>
          </w:tcPr>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w:t>
            </w:r>
            <w:proofErr w:type="gramStart"/>
            <w:r w:rsidRPr="00DD4659">
              <w:rPr>
                <w:rFonts w:asciiTheme="minorEastAsia" w:eastAsiaTheme="minorEastAsia" w:hAnsiTheme="minorEastAsia" w:hint="eastAsia"/>
                <w:sz w:val="20"/>
                <w:szCs w:val="20"/>
              </w:rPr>
              <w:t>區內第一種</w:t>
            </w:r>
            <w:proofErr w:type="gramEnd"/>
            <w:r w:rsidRPr="00DD4659">
              <w:rPr>
                <w:rFonts w:asciiTheme="minorEastAsia" w:eastAsiaTheme="minorEastAsia" w:hAnsiTheme="minorEastAsia" w:hint="eastAsia"/>
                <w:sz w:val="20"/>
                <w:szCs w:val="20"/>
              </w:rPr>
              <w:t>住宅區、第二種住宅區，其土地及建築物之使用依「都市計畫法台灣省施行細則」有關住宅區之規定辦理，且為維護居住環境之寧靜、安全及衛生，禁止申請設置資訊休閒業。</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w:t>
            </w:r>
            <w:proofErr w:type="gramStart"/>
            <w:r w:rsidRPr="00DD4659">
              <w:rPr>
                <w:rFonts w:asciiTheme="minorEastAsia" w:eastAsiaTheme="minorEastAsia" w:hAnsiTheme="minorEastAsia" w:hint="eastAsia"/>
                <w:sz w:val="20"/>
                <w:szCs w:val="20"/>
              </w:rPr>
              <w:t>區內第一種</w:t>
            </w:r>
            <w:proofErr w:type="gramEnd"/>
            <w:r w:rsidRPr="00DD4659">
              <w:rPr>
                <w:rFonts w:asciiTheme="minorEastAsia" w:eastAsiaTheme="minorEastAsia" w:hAnsiTheme="minorEastAsia" w:hint="eastAsia"/>
                <w:sz w:val="20"/>
                <w:szCs w:val="20"/>
              </w:rPr>
              <w:t>商業區，其土地及建築物之使用依「都市計畫法台灣省施行細則」有關商業區之規定辦理。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三</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本計畫區內工業區，其土地及建築物之使用依「都市計畫法台灣省施行細則」有關乙種工業區之規定辦理，且不得適用省施行細則第</w:t>
            </w:r>
            <w:r w:rsidRPr="00DD4659">
              <w:rPr>
                <w:rFonts w:asciiTheme="minorEastAsia" w:eastAsiaTheme="minorEastAsia" w:hAnsiTheme="minorEastAsia"/>
                <w:sz w:val="20"/>
                <w:szCs w:val="20"/>
              </w:rPr>
              <w:t xml:space="preserve">18 </w:t>
            </w:r>
            <w:r w:rsidRPr="00DD4659">
              <w:rPr>
                <w:rFonts w:asciiTheme="minorEastAsia" w:eastAsiaTheme="minorEastAsia" w:hAnsiTheme="minorEastAsia" w:hint="eastAsia"/>
                <w:sz w:val="20"/>
                <w:szCs w:val="20"/>
              </w:rPr>
              <w:t>條第</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項第</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 xml:space="preserve">4 </w:t>
            </w:r>
            <w:r w:rsidRPr="00DD4659">
              <w:rPr>
                <w:rFonts w:asciiTheme="minorEastAsia" w:eastAsiaTheme="minorEastAsia" w:hAnsiTheme="minorEastAsia" w:hint="eastAsia"/>
                <w:sz w:val="20"/>
                <w:szCs w:val="20"/>
              </w:rPr>
              <w:t>款之規定。</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四</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本計畫區內零星工業區，其土地及建築物之使用依「都市計畫法台灣省施行細則」有關零星工業區之規定辦理。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五</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本計畫區內園區事業專用區得作下列使用：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廠房或作業場所廠房或作業場所得配合工廠製程、生產需要，附設下列之附屬設施：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）附屬研發、推廣及服務辦公室（場所）。（</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）附屬倉庫、運輸倉儲等設施。（</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）附屬生產實驗或訓練房舍。</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）環境保護設施。（</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）附屬員工餐廳。（</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）附屬安全衛生、福利設施。（</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）附屬露天設施或堆置場所。（</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）附屬停車場。（</w:t>
            </w:r>
            <w:r w:rsidRPr="00DD4659">
              <w:rPr>
                <w:rFonts w:asciiTheme="minorEastAsia" w:eastAsiaTheme="minorEastAsia" w:hAnsiTheme="minorEastAsia"/>
                <w:sz w:val="20"/>
                <w:szCs w:val="20"/>
              </w:rPr>
              <w:t>9</w:t>
            </w:r>
            <w:r w:rsidRPr="00DD4659">
              <w:rPr>
                <w:rFonts w:asciiTheme="minorEastAsia" w:eastAsiaTheme="minorEastAsia" w:hAnsiTheme="minorEastAsia" w:hint="eastAsia"/>
                <w:sz w:val="20"/>
                <w:szCs w:val="20"/>
              </w:rPr>
              <w:t>）附屬公害防治設備。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附</w:t>
            </w:r>
            <w:r w:rsidRPr="00DD4659">
              <w:rPr>
                <w:rFonts w:asciiTheme="minorEastAsia" w:eastAsiaTheme="minorEastAsia" w:hAnsiTheme="minorEastAsia"/>
                <w:sz w:val="20"/>
                <w:szCs w:val="20"/>
              </w:rPr>
              <w:t>1-2</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10</w:t>
            </w:r>
            <w:r w:rsidRPr="00DD4659">
              <w:rPr>
                <w:rFonts w:asciiTheme="minorEastAsia" w:eastAsiaTheme="minorEastAsia" w:hAnsiTheme="minorEastAsia" w:hint="eastAsia"/>
                <w:sz w:val="20"/>
                <w:szCs w:val="20"/>
              </w:rPr>
              <w:t>）附屬工廠產品之展售場所。（</w:t>
            </w:r>
            <w:r w:rsidRPr="00DD4659">
              <w:rPr>
                <w:rFonts w:asciiTheme="minorEastAsia" w:eastAsiaTheme="minorEastAsia" w:hAnsiTheme="minorEastAsia"/>
                <w:sz w:val="20"/>
                <w:szCs w:val="20"/>
              </w:rPr>
              <w:t>11</w:t>
            </w:r>
            <w:r w:rsidRPr="00DD4659">
              <w:rPr>
                <w:rFonts w:asciiTheme="minorEastAsia" w:eastAsiaTheme="minorEastAsia" w:hAnsiTheme="minorEastAsia" w:hint="eastAsia"/>
                <w:sz w:val="20"/>
                <w:szCs w:val="20"/>
              </w:rPr>
              <w:t>）附屬變電設備。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12</w:t>
            </w:r>
            <w:r w:rsidRPr="00DD4659">
              <w:rPr>
                <w:rFonts w:asciiTheme="minorEastAsia" w:eastAsiaTheme="minorEastAsia" w:hAnsiTheme="minorEastAsia" w:hint="eastAsia"/>
                <w:sz w:val="20"/>
                <w:szCs w:val="20"/>
              </w:rPr>
              <w:t>）其他經科學工業園區管理局審查核准之必要附屬設施及生產所需設備。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試驗研究設施科學工業園區管理局、廠商或學術研究單位得視實際需要設置與研究生產有關之試驗場所。</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其它設施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經科學工業園區管理局審核同意，允許設置之其他設施。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六</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本計畫區內園區服務區得作下列使用：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花園、廣場等綠化、休閒設施</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停車場</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招待所</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會議廳、展示中心</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員工福利中心</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餐廳</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訓練中心</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通訊設施及機構</w:t>
            </w:r>
            <w:r w:rsidRPr="00DD4659">
              <w:rPr>
                <w:rFonts w:asciiTheme="minorEastAsia" w:eastAsiaTheme="minorEastAsia" w:hAnsiTheme="minorEastAsia"/>
                <w:sz w:val="20"/>
                <w:szCs w:val="20"/>
              </w:rPr>
              <w:t>9.</w:t>
            </w:r>
            <w:r w:rsidRPr="00DD4659">
              <w:rPr>
                <w:rFonts w:asciiTheme="minorEastAsia" w:eastAsiaTheme="minorEastAsia" w:hAnsiTheme="minorEastAsia" w:hint="eastAsia"/>
                <w:sz w:val="20"/>
                <w:szCs w:val="20"/>
              </w:rPr>
              <w:t>金融分支機構</w:t>
            </w:r>
            <w:r w:rsidRPr="00DD4659">
              <w:rPr>
                <w:rFonts w:asciiTheme="minorEastAsia" w:eastAsiaTheme="minorEastAsia" w:hAnsiTheme="minorEastAsia"/>
                <w:sz w:val="20"/>
                <w:szCs w:val="20"/>
              </w:rPr>
              <w:t>10.</w:t>
            </w:r>
            <w:r w:rsidRPr="00DD4659">
              <w:rPr>
                <w:rFonts w:asciiTheme="minorEastAsia" w:eastAsiaTheme="minorEastAsia" w:hAnsiTheme="minorEastAsia" w:hint="eastAsia"/>
                <w:sz w:val="20"/>
                <w:szCs w:val="20"/>
              </w:rPr>
              <w:t>其他經管理局同意核准之工商服務設施。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七</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本計畫區內研究專用區主要係經目的事業主管機關核可之有關工業發展機構之設置，允許之土地及建築物使用如下：</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研究機構及研究用途。</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學術及教學用途。</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諮詢及服務用途。</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試驗工廠用途。</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職員宿舍用途。</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運動休閒及生活服務設施用途。</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自來水、電力、電訊、瓦斯、污廢水處理等相關設施用途。</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其他經目的事業主管機關核准之研究發展機構、工業及相關服務設施。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附</w:t>
            </w:r>
            <w:r w:rsidRPr="00DD4659">
              <w:rPr>
                <w:rFonts w:asciiTheme="minorEastAsia" w:eastAsiaTheme="minorEastAsia" w:hAnsiTheme="minorEastAsia"/>
                <w:sz w:val="20"/>
                <w:szCs w:val="20"/>
              </w:rPr>
              <w:t>1-3</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八</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本計畫區內貨物轉運區係提供與海關報關作業相關之單位與服務設施使用，得作下列使用：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海關、報關服務設施。</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儲藏及運輸設施。</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金融設施。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停車場設施。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九</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本計畫區內文教區，依「私立學校法」第</w:t>
            </w:r>
            <w:r w:rsidRPr="00DD4659">
              <w:rPr>
                <w:rFonts w:asciiTheme="minorEastAsia" w:eastAsiaTheme="minorEastAsia" w:hAnsiTheme="minorEastAsia"/>
                <w:sz w:val="20"/>
                <w:szCs w:val="20"/>
              </w:rPr>
              <w:t>49</w:t>
            </w: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 xml:space="preserve">50 </w:t>
            </w:r>
            <w:r w:rsidRPr="00DD4659">
              <w:rPr>
                <w:rFonts w:asciiTheme="minorEastAsia" w:eastAsiaTheme="minorEastAsia" w:hAnsiTheme="minorEastAsia" w:hint="eastAsia"/>
                <w:sz w:val="20"/>
                <w:szCs w:val="20"/>
              </w:rPr>
              <w:t>條及其施行細則第</w:t>
            </w:r>
            <w:r w:rsidRPr="00DD4659">
              <w:rPr>
                <w:rFonts w:asciiTheme="minorEastAsia" w:eastAsiaTheme="minorEastAsia" w:hAnsiTheme="minorEastAsia"/>
                <w:sz w:val="20"/>
                <w:szCs w:val="20"/>
              </w:rPr>
              <w:t>39</w:t>
            </w:r>
            <w:r w:rsidRPr="00DD4659">
              <w:rPr>
                <w:rFonts w:asciiTheme="minorEastAsia" w:eastAsiaTheme="minorEastAsia" w:hAnsiTheme="minorEastAsia" w:hint="eastAsia"/>
                <w:sz w:val="20"/>
                <w:szCs w:val="20"/>
              </w:rPr>
              <w:t>條等相關規定辦理。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lastRenderedPageBreak/>
              <w:t>(</w:t>
            </w:r>
            <w:r w:rsidRPr="00DD4659">
              <w:rPr>
                <w:rFonts w:asciiTheme="minorEastAsia" w:eastAsiaTheme="minorEastAsia" w:hAnsiTheme="minorEastAsia" w:hint="eastAsia"/>
                <w:sz w:val="20"/>
                <w:szCs w:val="20"/>
              </w:rPr>
              <w:t>十</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本計畫區內保存區，其土地及建築物之使用依「都市計畫法台灣省施行細則」有關保存區之規定辦理。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本計畫區內加油站專用區，係供車輛加油、加氣及依『加油站設置管理規則』、『加氣站設置管理規則』之規定使用，並得依規定申請設置兼營設施。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本計畫區內風景區，其土地及建築物之使用依「都市計畫法台灣省施行細則」有關風景區之規定辦理。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三</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本計畫區內保護區，其土地及建築物之使用依「都市計畫法台灣省施行細則」有關保護區之規定辦理。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四</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本計畫區內之轉運站用地得作為供交通轉運站相關使用，包含公路客運車輛之停靠站、私人運具之停車場地、乘客候車、乘車月台及相關附屬設施等使用。</w:t>
            </w:r>
          </w:p>
          <w:p w:rsidR="002D1B8A"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五</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本計畫區內公共設施用地得依「都市計畫公共設施用地多目標使用辦法」之規定作多目標使用。</w:t>
            </w:r>
          </w:p>
        </w:tc>
      </w:tr>
      <w:tr w:rsidR="00911BB5" w:rsidRPr="00911BB5" w:rsidTr="000C1FE7">
        <w:trPr>
          <w:trHeight w:val="2268"/>
        </w:trPr>
        <w:tc>
          <w:tcPr>
            <w:tcW w:w="825" w:type="pct"/>
            <w:gridSpan w:val="2"/>
            <w:vMerge/>
            <w:shd w:val="clear" w:color="auto" w:fill="auto"/>
            <w:vAlign w:val="center"/>
          </w:tcPr>
          <w:p w:rsidR="00D3402F" w:rsidRPr="00911BB5" w:rsidRDefault="00D3402F" w:rsidP="003C72A2">
            <w:pPr>
              <w:pStyle w:val="1"/>
              <w:spacing w:line="0" w:lineRule="atLeast"/>
              <w:rPr>
                <w:rFonts w:ascii="新細明體" w:eastAsia="新細明體" w:hAnsi="新細明體"/>
                <w:color w:val="FF0000"/>
                <w:sz w:val="24"/>
                <w:szCs w:val="24"/>
              </w:rPr>
            </w:pPr>
          </w:p>
        </w:tc>
        <w:tc>
          <w:tcPr>
            <w:tcW w:w="1784" w:type="pct"/>
            <w:gridSpan w:val="6"/>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949" w:type="pct"/>
            <w:gridSpan w:val="2"/>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276" w:type="pct"/>
            <w:vAlign w:val="center"/>
          </w:tcPr>
          <w:p w:rsidR="00D3402F" w:rsidRPr="00DD4659" w:rsidRDefault="00D3402F" w:rsidP="004E3B9D">
            <w:pPr>
              <w:pStyle w:val="a4"/>
              <w:jc w:val="center"/>
              <w:rPr>
                <w:rFonts w:ascii="新細明體" w:eastAsia="新細明體" w:hAnsi="新細明體"/>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r>
      <w:tr w:rsidR="00911BB5" w:rsidRPr="00911BB5" w:rsidTr="000C1FE7">
        <w:tc>
          <w:tcPr>
            <w:tcW w:w="825" w:type="pct"/>
            <w:gridSpan w:val="2"/>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lastRenderedPageBreak/>
              <w:t>建蔽率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法定建蔽率：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實設建</w:t>
            </w:r>
            <w:proofErr w:type="gramEnd"/>
            <w:r w:rsidRPr="00B40E4C">
              <w:rPr>
                <w:rFonts w:ascii="新細明體" w:eastAsia="新細明體" w:hAnsi="新細明體" w:hint="eastAsia"/>
                <w:sz w:val="20"/>
                <w:szCs w:val="20"/>
              </w:rPr>
              <w:t>蔽率：</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911BB5" w:rsidRDefault="00124C32" w:rsidP="003C72A2">
            <w:pPr>
              <w:pStyle w:val="1"/>
              <w:spacing w:line="0" w:lineRule="atLeast"/>
              <w:rPr>
                <w:rFonts w:ascii="新細明體" w:eastAsia="新細明體" w:hAnsi="新細明體"/>
                <w:color w:val="FF0000"/>
              </w:rPr>
            </w:pPr>
          </w:p>
        </w:tc>
      </w:tr>
      <w:tr w:rsidR="00911BB5" w:rsidRPr="00911BB5" w:rsidTr="00D95884">
        <w:trPr>
          <w:trHeight w:val="134"/>
        </w:trPr>
        <w:tc>
          <w:tcPr>
            <w:tcW w:w="825" w:type="pct"/>
            <w:gridSpan w:val="2"/>
            <w:vMerge w:val="restart"/>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容積率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法定容積率：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實設容積率</w:t>
            </w:r>
            <w:proofErr w:type="gramEnd"/>
            <w:r w:rsidRPr="00B40E4C">
              <w:rPr>
                <w:rFonts w:ascii="新細明體" w:eastAsia="新細明體" w:hAnsi="新細明體" w:hint="eastAsia"/>
                <w:sz w:val="20"/>
                <w:szCs w:val="20"/>
              </w:rPr>
              <w:t>：</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獎勵容積率：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實設獎勵</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獎勵</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總容積率：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實設總</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總</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5262F7">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5262F7" w:rsidRPr="00B40E4C">
              <w:rPr>
                <w:rFonts w:ascii="新細明體" w:eastAsia="新細明體" w:hAnsi="新細明體" w:hint="eastAsia"/>
              </w:rPr>
              <w:t>□</w:t>
            </w:r>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160600" w:rsidRPr="00911BB5" w:rsidTr="00C476EC">
        <w:trPr>
          <w:trHeight w:val="4041"/>
        </w:trPr>
        <w:tc>
          <w:tcPr>
            <w:tcW w:w="825" w:type="pct"/>
            <w:gridSpan w:val="2"/>
            <w:shd w:val="clear" w:color="auto" w:fill="auto"/>
            <w:vAlign w:val="center"/>
          </w:tcPr>
          <w:p w:rsidR="00160600" w:rsidRPr="00FE512B" w:rsidRDefault="00160600" w:rsidP="003C72A2">
            <w:pPr>
              <w:pStyle w:val="a4"/>
              <w:spacing w:line="0" w:lineRule="atLeast"/>
              <w:jc w:val="both"/>
              <w:rPr>
                <w:rFonts w:ascii="新細明體" w:eastAsia="新細明體" w:hAnsi="新細明體"/>
                <w:sz w:val="24"/>
                <w:szCs w:val="24"/>
              </w:rPr>
            </w:pPr>
            <w:r w:rsidRPr="00FE512B">
              <w:rPr>
                <w:rFonts w:ascii="新細明體" w:eastAsia="新細明體" w:hAnsi="新細明體" w:hint="eastAsia"/>
                <w:sz w:val="24"/>
                <w:szCs w:val="24"/>
              </w:rPr>
              <w:t>建築退縮規定</w:t>
            </w:r>
          </w:p>
          <w:p w:rsidR="00160600" w:rsidRPr="00911BB5" w:rsidRDefault="00160600" w:rsidP="003C72A2">
            <w:pPr>
              <w:pStyle w:val="a4"/>
              <w:spacing w:line="0" w:lineRule="atLeast"/>
              <w:jc w:val="both"/>
              <w:rPr>
                <w:rFonts w:ascii="新細明體" w:eastAsia="新細明體" w:hAnsi="新細明體"/>
                <w:color w:val="FF0000"/>
                <w:sz w:val="24"/>
                <w:szCs w:val="24"/>
              </w:rPr>
            </w:pPr>
            <w:r w:rsidRPr="00FE512B">
              <w:rPr>
                <w:rFonts w:ascii="新細明體" w:eastAsia="新細明體" w:hAnsi="新細明體" w:hint="eastAsia"/>
                <w:sz w:val="24"/>
                <w:szCs w:val="24"/>
              </w:rPr>
              <w:t xml:space="preserve">□是  </w:t>
            </w:r>
            <w:proofErr w:type="gramStart"/>
            <w:r w:rsidRPr="00FE512B">
              <w:rPr>
                <w:rFonts w:ascii="新細明體" w:eastAsia="新細明體" w:hAnsi="新細明體" w:hint="eastAsia"/>
                <w:sz w:val="24"/>
                <w:szCs w:val="24"/>
              </w:rPr>
              <w:t>□否</w:t>
            </w:r>
            <w:proofErr w:type="gramEnd"/>
          </w:p>
        </w:tc>
        <w:tc>
          <w:tcPr>
            <w:tcW w:w="1784" w:type="pct"/>
            <w:gridSpan w:val="6"/>
            <w:vAlign w:val="center"/>
          </w:tcPr>
          <w:p w:rsidR="00160600" w:rsidRDefault="00160600" w:rsidP="00D95884">
            <w:pPr>
              <w:pStyle w:val="1"/>
              <w:spacing w:line="0" w:lineRule="atLeast"/>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本計畫區之園區事業專用區及其相鄰接之園區服務區、研究專用區、貨物轉運區、保存區、加油站專用區及公共設施用地，其基地面臨計畫道路之建築退縮規定如下</w:t>
            </w:r>
            <w:r w:rsidRPr="00D95884">
              <w:rPr>
                <w:rFonts w:asciiTheme="minorEastAsia" w:eastAsiaTheme="minorEastAsia" w:hAnsiTheme="minorEastAsia"/>
                <w:sz w:val="20"/>
                <w:szCs w:val="20"/>
              </w:rPr>
              <w:t>(</w:t>
            </w:r>
            <w:r w:rsidRPr="00D95884">
              <w:rPr>
                <w:rFonts w:asciiTheme="minorEastAsia" w:eastAsiaTheme="minorEastAsia" w:hAnsiTheme="minorEastAsia" w:hint="eastAsia"/>
                <w:sz w:val="20"/>
                <w:szCs w:val="20"/>
              </w:rPr>
              <w:t>如附圖</w:t>
            </w:r>
            <w:r w:rsidRPr="00D95884">
              <w:rPr>
                <w:rFonts w:asciiTheme="minorEastAsia" w:eastAsiaTheme="minorEastAsia" w:hAnsiTheme="minorEastAsia"/>
                <w:sz w:val="20"/>
                <w:szCs w:val="20"/>
              </w:rPr>
              <w:t>1-2)</w:t>
            </w:r>
            <w:r w:rsidRPr="00D95884">
              <w:rPr>
                <w:rFonts w:asciiTheme="minorEastAsia" w:eastAsiaTheme="minorEastAsia" w:hAnsiTheme="minorEastAsia" w:hint="eastAsia"/>
                <w:sz w:val="20"/>
                <w:szCs w:val="20"/>
              </w:rPr>
              <w:t>：</w:t>
            </w:r>
          </w:p>
          <w:p w:rsidR="00160600" w:rsidRDefault="00160600" w:rsidP="00D95884">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bl>
            <w:tblPr>
              <w:tblStyle w:val="a3"/>
              <w:tblW w:w="0" w:type="auto"/>
              <w:tblInd w:w="508" w:type="dxa"/>
              <w:tblLook w:val="04A0" w:firstRow="1" w:lastRow="0" w:firstColumn="1" w:lastColumn="0" w:noHBand="0" w:noVBand="1"/>
            </w:tblPr>
            <w:tblGrid>
              <w:gridCol w:w="3168"/>
              <w:gridCol w:w="2268"/>
            </w:tblGrid>
            <w:tr w:rsidR="00160600" w:rsidTr="00160600">
              <w:trPr>
                <w:trHeight w:hRule="exact" w:val="340"/>
              </w:trPr>
              <w:tc>
                <w:tcPr>
                  <w:tcW w:w="3168" w:type="dxa"/>
                </w:tcPr>
                <w:p w:rsidR="00160600" w:rsidRDefault="00160600" w:rsidP="00160600">
                  <w:pPr>
                    <w:pStyle w:val="1"/>
                    <w:jc w:val="center"/>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基地面臨計畫道路條件</w:t>
                  </w:r>
                </w:p>
              </w:tc>
              <w:tc>
                <w:tcPr>
                  <w:tcW w:w="2268" w:type="dxa"/>
                </w:tcPr>
                <w:p w:rsidR="00160600" w:rsidRDefault="00160600" w:rsidP="00160600">
                  <w:pPr>
                    <w:pStyle w:val="1"/>
                    <w:jc w:val="center"/>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建物退縮規定</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sz w:val="20"/>
                      <w:szCs w:val="20"/>
                    </w:rPr>
                    <w:t xml:space="preserve">1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(35.5</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98M)</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10 </w:t>
                  </w:r>
                  <w:r w:rsidRPr="00D95884">
                    <w:rPr>
                      <w:rFonts w:asciiTheme="minorEastAsia" w:eastAsiaTheme="minorEastAsia" w:hAnsiTheme="minorEastAsia" w:hint="eastAsia"/>
                      <w:sz w:val="20"/>
                      <w:szCs w:val="20"/>
                    </w:rPr>
                    <w:t>公尺</w:t>
                  </w:r>
                </w:p>
              </w:tc>
            </w:tr>
            <w:tr w:rsidR="00160600" w:rsidTr="00160600">
              <w:trPr>
                <w:trHeight w:hRule="exact" w:val="766"/>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sz w:val="20"/>
                      <w:szCs w:val="20"/>
                    </w:rPr>
                    <w:t xml:space="preserve">2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26.5M)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3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1-8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8 </w:t>
                  </w:r>
                  <w:r w:rsidRPr="00D95884">
                    <w:rPr>
                      <w:rFonts w:asciiTheme="minorEastAsia" w:eastAsiaTheme="minorEastAsia" w:hAnsiTheme="minorEastAsia" w:hint="eastAsia"/>
                      <w:sz w:val="20"/>
                      <w:szCs w:val="20"/>
                    </w:rPr>
                    <w:t>公尺</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計畫道路</w:t>
                  </w:r>
                  <w:proofErr w:type="gramStart"/>
                  <w:r w:rsidRPr="00D95884">
                    <w:rPr>
                      <w:rFonts w:asciiTheme="minorEastAsia" w:eastAsiaTheme="minorEastAsia" w:hAnsiTheme="minorEastAsia" w:hint="eastAsia"/>
                      <w:sz w:val="20"/>
                      <w:szCs w:val="20"/>
                    </w:rPr>
                    <w:t>路</w:t>
                  </w:r>
                  <w:proofErr w:type="gramEnd"/>
                  <w:r w:rsidRPr="00D95884">
                    <w:rPr>
                      <w:rFonts w:asciiTheme="minorEastAsia" w:eastAsiaTheme="minorEastAsia" w:hAnsiTheme="minorEastAsia" w:hint="eastAsia"/>
                      <w:sz w:val="20"/>
                      <w:szCs w:val="20"/>
                    </w:rPr>
                    <w:t>寬</w:t>
                  </w:r>
                  <w:r w:rsidRPr="00D95884">
                    <w:rPr>
                      <w:rFonts w:asciiTheme="minorEastAsia" w:eastAsiaTheme="minorEastAsia" w:hAnsiTheme="minorEastAsia"/>
                      <w:sz w:val="20"/>
                      <w:szCs w:val="20"/>
                    </w:rPr>
                    <w:t xml:space="preserve">15 </w:t>
                  </w:r>
                  <w:r w:rsidRPr="00D95884">
                    <w:rPr>
                      <w:rFonts w:asciiTheme="minorEastAsia" w:eastAsiaTheme="minorEastAsia" w:hAnsiTheme="minorEastAsia" w:hint="eastAsia"/>
                      <w:sz w:val="20"/>
                      <w:szCs w:val="20"/>
                    </w:rPr>
                    <w:t>公尺以上</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6 </w:t>
                  </w:r>
                  <w:r w:rsidRPr="00D95884">
                    <w:rPr>
                      <w:rFonts w:asciiTheme="minorEastAsia" w:eastAsiaTheme="minorEastAsia" w:hAnsiTheme="minorEastAsia" w:hint="eastAsia"/>
                      <w:sz w:val="20"/>
                      <w:szCs w:val="20"/>
                    </w:rPr>
                    <w:t>公尺</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計畫道路</w:t>
                  </w:r>
                  <w:proofErr w:type="gramStart"/>
                  <w:r w:rsidRPr="00D95884">
                    <w:rPr>
                      <w:rFonts w:asciiTheme="minorEastAsia" w:eastAsiaTheme="minorEastAsia" w:hAnsiTheme="minorEastAsia" w:hint="eastAsia"/>
                      <w:sz w:val="20"/>
                      <w:szCs w:val="20"/>
                    </w:rPr>
                    <w:t>路</w:t>
                  </w:r>
                  <w:proofErr w:type="gramEnd"/>
                  <w:r w:rsidRPr="00D95884">
                    <w:rPr>
                      <w:rFonts w:asciiTheme="minorEastAsia" w:eastAsiaTheme="minorEastAsia" w:hAnsiTheme="minorEastAsia" w:hint="eastAsia"/>
                      <w:sz w:val="20"/>
                      <w:szCs w:val="20"/>
                    </w:rPr>
                    <w:t>寬</w:t>
                  </w:r>
                  <w:r w:rsidRPr="00D95884">
                    <w:rPr>
                      <w:rFonts w:asciiTheme="minorEastAsia" w:eastAsiaTheme="minorEastAsia" w:hAnsiTheme="minorEastAsia"/>
                      <w:sz w:val="20"/>
                      <w:szCs w:val="20"/>
                    </w:rPr>
                    <w:t xml:space="preserve">8 </w:t>
                  </w:r>
                  <w:r w:rsidRPr="00D95884">
                    <w:rPr>
                      <w:rFonts w:asciiTheme="minorEastAsia" w:eastAsiaTheme="minorEastAsia" w:hAnsiTheme="minorEastAsia" w:hint="eastAsia"/>
                      <w:sz w:val="20"/>
                      <w:szCs w:val="20"/>
                    </w:rPr>
                    <w:t>公尺以上</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公尺</w:t>
                  </w:r>
                </w:p>
              </w:tc>
            </w:tr>
          </w:tbl>
          <w:p w:rsidR="00160600" w:rsidRPr="00D95884" w:rsidRDefault="00160600" w:rsidP="00160600">
            <w:pPr>
              <w:pStyle w:val="1"/>
              <w:rPr>
                <w:rFonts w:asciiTheme="minorEastAsia" w:eastAsiaTheme="minorEastAsia" w:hAnsiTheme="minorEastAsia"/>
                <w:sz w:val="20"/>
                <w:szCs w:val="20"/>
              </w:rPr>
            </w:pPr>
          </w:p>
          <w:p w:rsidR="00160600" w:rsidRPr="00911BB5" w:rsidRDefault="00160600" w:rsidP="00160600">
            <w:pPr>
              <w:pStyle w:val="1"/>
              <w:rPr>
                <w:rFonts w:ascii="新細明體" w:eastAsia="新細明體" w:hAnsi="新細明體"/>
                <w:color w:val="FF0000"/>
                <w:sz w:val="20"/>
                <w:szCs w:val="20"/>
              </w:rPr>
            </w:pPr>
            <w:r w:rsidRPr="00D95884">
              <w:rPr>
                <w:rFonts w:asciiTheme="minorEastAsia" w:eastAsiaTheme="minorEastAsia" w:hAnsiTheme="minorEastAsia" w:hint="eastAsia"/>
                <w:sz w:val="20"/>
                <w:szCs w:val="20"/>
              </w:rPr>
              <w:t>前述基地境界</w:t>
            </w:r>
            <w:proofErr w:type="gramStart"/>
            <w:r w:rsidRPr="00D95884">
              <w:rPr>
                <w:rFonts w:asciiTheme="minorEastAsia" w:eastAsiaTheme="minorEastAsia" w:hAnsiTheme="minorEastAsia" w:hint="eastAsia"/>
                <w:sz w:val="20"/>
                <w:szCs w:val="20"/>
              </w:rPr>
              <w:t>線不臨接</w:t>
            </w:r>
            <w:proofErr w:type="gramEnd"/>
            <w:r w:rsidRPr="00D95884">
              <w:rPr>
                <w:rFonts w:asciiTheme="minorEastAsia" w:eastAsiaTheme="minorEastAsia" w:hAnsiTheme="minorEastAsia" w:hint="eastAsia"/>
                <w:sz w:val="20"/>
                <w:szCs w:val="20"/>
              </w:rPr>
              <w:t>道路者，應自基地境界線退縮</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公尺以上，以供綠化、人行步道、防火巷、後巷之用，其退縮部分得計入建築基地法定空地。</w:t>
            </w:r>
          </w:p>
        </w:tc>
        <w:tc>
          <w:tcPr>
            <w:tcW w:w="949" w:type="pct"/>
            <w:gridSpan w:val="2"/>
            <w:vAlign w:val="center"/>
          </w:tcPr>
          <w:p w:rsidR="00160600" w:rsidRPr="00D95884" w:rsidRDefault="00160600" w:rsidP="00D95884">
            <w:pPr>
              <w:pStyle w:val="1"/>
              <w:spacing w:line="440" w:lineRule="exact"/>
              <w:rPr>
                <w:rFonts w:ascii="新細明體" w:eastAsia="新細明體" w:hAnsi="新細明體"/>
                <w:sz w:val="20"/>
                <w:szCs w:val="20"/>
              </w:rPr>
            </w:pPr>
            <w:r w:rsidRPr="00D95884">
              <w:rPr>
                <w:rFonts w:ascii="新細明體" w:eastAsia="新細明體" w:hAnsi="新細明體" w:hint="eastAsia"/>
                <w:sz w:val="20"/>
                <w:szCs w:val="20"/>
              </w:rPr>
              <w:t>基地面臨計畫道路</w:t>
            </w:r>
            <w:r w:rsidRPr="00D95884">
              <w:rPr>
                <w:rFonts w:ascii="新細明體" w:eastAsia="新細明體" w:hAnsi="新細明體"/>
                <w:sz w:val="20"/>
                <w:szCs w:val="20"/>
              </w:rPr>
              <w:t>：</w:t>
            </w:r>
            <w:r w:rsidRPr="00D95884">
              <w:rPr>
                <w:rFonts w:ascii="新細明體" w:eastAsia="新細明體" w:hAnsi="新細明體" w:hint="eastAsia"/>
                <w:sz w:val="20"/>
                <w:szCs w:val="20"/>
                <w:u w:val="single"/>
              </w:rPr>
              <w:t xml:space="preserve">            </w:t>
            </w:r>
          </w:p>
          <w:p w:rsidR="00160600" w:rsidRPr="00D95884" w:rsidRDefault="00160600" w:rsidP="00D95884">
            <w:pPr>
              <w:pStyle w:val="1"/>
              <w:spacing w:line="440" w:lineRule="exact"/>
              <w:rPr>
                <w:rFonts w:ascii="新細明體" w:eastAsia="新細明體" w:hAnsi="新細明體"/>
                <w:sz w:val="20"/>
                <w:szCs w:val="20"/>
              </w:rPr>
            </w:pPr>
            <w:r w:rsidRPr="00D95884">
              <w:rPr>
                <w:rFonts w:ascii="新細明體" w:eastAsia="新細明體" w:hAnsi="新細明體" w:hint="eastAsia"/>
                <w:sz w:val="20"/>
                <w:szCs w:val="20"/>
              </w:rPr>
              <w:t>退縮建築</w:t>
            </w:r>
            <w:r w:rsidRPr="00D95884">
              <w:rPr>
                <w:rFonts w:ascii="新細明體" w:eastAsia="新細明體" w:hAnsi="新細明體"/>
                <w:sz w:val="20"/>
                <w:szCs w:val="20"/>
              </w:rPr>
              <w:t>：</w:t>
            </w:r>
            <w:r w:rsidRPr="00D95884">
              <w:rPr>
                <w:rFonts w:ascii="新細明體" w:eastAsia="新細明體" w:hAnsi="新細明體" w:hint="eastAsia"/>
                <w:sz w:val="20"/>
                <w:szCs w:val="20"/>
                <w:u w:val="single"/>
              </w:rPr>
              <w:t xml:space="preserve">        </w:t>
            </w:r>
            <w:r w:rsidRPr="00D95884">
              <w:rPr>
                <w:rFonts w:ascii="新細明體" w:eastAsia="新細明體" w:hAnsi="新細明體" w:hint="eastAsia"/>
                <w:sz w:val="20"/>
                <w:szCs w:val="20"/>
              </w:rPr>
              <w:t>公尺</w:t>
            </w:r>
          </w:p>
        </w:tc>
        <w:tc>
          <w:tcPr>
            <w:tcW w:w="276" w:type="pct"/>
            <w:vAlign w:val="center"/>
          </w:tcPr>
          <w:p w:rsidR="00160600" w:rsidRPr="00D95884" w:rsidRDefault="00160600" w:rsidP="003C72A2">
            <w:pPr>
              <w:pStyle w:val="20"/>
              <w:spacing w:line="0" w:lineRule="atLeast"/>
              <w:jc w:val="center"/>
              <w:rPr>
                <w:rFonts w:ascii="新細明體" w:eastAsia="新細明體" w:hAnsi="新細明體"/>
                <w:sz w:val="18"/>
                <w:szCs w:val="18"/>
              </w:rPr>
            </w:pPr>
            <w:r w:rsidRPr="00D95884">
              <w:rPr>
                <w:rFonts w:ascii="新細明體" w:eastAsia="新細明體" w:hAnsi="新細明體" w:hint="eastAsia"/>
                <w:sz w:val="18"/>
                <w:szCs w:val="18"/>
              </w:rPr>
              <w:t xml:space="preserve">□是  </w:t>
            </w:r>
            <w:proofErr w:type="gramStart"/>
            <w:r w:rsidRPr="00D95884">
              <w:rPr>
                <w:rFonts w:ascii="新細明體" w:eastAsia="新細明體" w:hAnsi="新細明體" w:hint="eastAsia"/>
                <w:sz w:val="18"/>
                <w:szCs w:val="18"/>
              </w:rPr>
              <w:t>□否</w:t>
            </w:r>
            <w:proofErr w:type="gramEnd"/>
          </w:p>
        </w:tc>
        <w:tc>
          <w:tcPr>
            <w:tcW w:w="1166" w:type="pct"/>
            <w:vAlign w:val="center"/>
          </w:tcPr>
          <w:p w:rsidR="00160600" w:rsidRPr="00911BB5" w:rsidRDefault="00160600" w:rsidP="00D95884">
            <w:pPr>
              <w:pStyle w:val="1"/>
              <w:spacing w:line="0" w:lineRule="atLeast"/>
              <w:jc w:val="left"/>
              <w:rPr>
                <w:rFonts w:ascii="新細明體" w:eastAsia="新細明體" w:hAnsi="新細明體"/>
                <w:color w:val="FF0000"/>
                <w:sz w:val="20"/>
                <w:szCs w:val="20"/>
              </w:rPr>
            </w:pPr>
            <w:r w:rsidRPr="00D95884">
              <w:rPr>
                <w:rFonts w:ascii="新細明體" w:eastAsia="新細明體" w:hAnsi="新細明體" w:hint="eastAsia"/>
                <w:sz w:val="20"/>
                <w:szCs w:val="20"/>
              </w:rPr>
              <w:t>因基地條件限制無法符合規定，且經「新竹市都市設計及土地使用開發許可審議委員會」審議通過者，不在此限。</w:t>
            </w:r>
          </w:p>
          <w:p w:rsidR="00160600" w:rsidRPr="00911BB5" w:rsidRDefault="00160600" w:rsidP="00AD02C5">
            <w:pPr>
              <w:pStyle w:val="1"/>
              <w:spacing w:line="0" w:lineRule="atLeast"/>
              <w:jc w:val="left"/>
              <w:rPr>
                <w:rFonts w:ascii="新細明體" w:eastAsia="新細明體" w:hAnsi="新細明體"/>
                <w:color w:val="FF0000"/>
                <w:sz w:val="20"/>
                <w:szCs w:val="20"/>
              </w:rPr>
            </w:pPr>
          </w:p>
        </w:tc>
      </w:tr>
      <w:tr w:rsidR="00123294" w:rsidRPr="00911BB5" w:rsidTr="000D493F">
        <w:trPr>
          <w:trHeight w:val="256"/>
        </w:trPr>
        <w:tc>
          <w:tcPr>
            <w:tcW w:w="825" w:type="pct"/>
            <w:gridSpan w:val="2"/>
            <w:vMerge w:val="restart"/>
            <w:shd w:val="clear" w:color="auto" w:fill="auto"/>
            <w:vAlign w:val="center"/>
          </w:tcPr>
          <w:p w:rsidR="00123294" w:rsidRPr="00B20C79" w:rsidRDefault="00123294"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停車空間</w:t>
            </w:r>
          </w:p>
          <w:p w:rsidR="00123294" w:rsidRPr="00B20C79" w:rsidRDefault="00123294"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123294" w:rsidRPr="000D493F" w:rsidRDefault="00123294" w:rsidP="000D493F">
            <w:pPr>
              <w:pStyle w:val="1"/>
              <w:spacing w:line="0" w:lineRule="atLeast"/>
              <w:ind w:left="196" w:hanging="196"/>
              <w:rPr>
                <w:rFonts w:asciiTheme="minorEastAsia" w:eastAsiaTheme="minorEastAsia" w:hAnsiTheme="minorEastAsia"/>
                <w:sz w:val="20"/>
                <w:szCs w:val="20"/>
              </w:rPr>
            </w:pPr>
            <w:r w:rsidRPr="000D493F">
              <w:rPr>
                <w:rFonts w:asciiTheme="minorEastAsia" w:eastAsiaTheme="minorEastAsia" w:hAnsiTheme="minorEastAsia" w:hint="eastAsia"/>
                <w:sz w:val="20"/>
                <w:szCs w:val="20"/>
              </w:rPr>
              <w:t>□園區事業專用區內每一建築基地應按每</w:t>
            </w:r>
            <w:r w:rsidRPr="000D493F">
              <w:rPr>
                <w:rFonts w:asciiTheme="minorEastAsia" w:eastAsiaTheme="minorEastAsia" w:hAnsiTheme="minorEastAsia"/>
                <w:sz w:val="20"/>
                <w:szCs w:val="20"/>
              </w:rPr>
              <w:t xml:space="preserve">112.5 </w:t>
            </w:r>
            <w:r w:rsidRPr="000D493F">
              <w:rPr>
                <w:rFonts w:asciiTheme="minorEastAsia" w:eastAsiaTheme="minorEastAsia" w:hAnsiTheme="minorEastAsia" w:hint="eastAsia"/>
                <w:sz w:val="20"/>
                <w:szCs w:val="20"/>
              </w:rPr>
              <w:t>平方公尺之樓地板面積設置一小汽車停車位，超過之餘數不予計算。</w:t>
            </w:r>
          </w:p>
          <w:p w:rsidR="00123294" w:rsidRPr="000D493F" w:rsidRDefault="00123294" w:rsidP="000D493F">
            <w:pPr>
              <w:pStyle w:val="1"/>
              <w:spacing w:line="0" w:lineRule="atLeast"/>
              <w:ind w:left="196" w:hanging="196"/>
              <w:rPr>
                <w:rFonts w:asciiTheme="minorEastAsia" w:eastAsiaTheme="minorEastAsia" w:hAnsiTheme="minorEastAsia"/>
                <w:sz w:val="20"/>
                <w:szCs w:val="20"/>
              </w:rPr>
            </w:pPr>
            <w:r w:rsidRPr="000D493F">
              <w:rPr>
                <w:rFonts w:asciiTheme="minorEastAsia" w:eastAsiaTheme="minorEastAsia" w:hAnsiTheme="minorEastAsia" w:hint="eastAsia"/>
                <w:sz w:val="20"/>
                <w:szCs w:val="20"/>
              </w:rPr>
              <w:t xml:space="preserve">  法定小汽車位數：</w:t>
            </w:r>
            <w:r w:rsidRPr="000D493F">
              <w:rPr>
                <w:rFonts w:asciiTheme="minorEastAsia" w:eastAsiaTheme="minorEastAsia" w:hAnsiTheme="minorEastAsia" w:hint="eastAsia"/>
                <w:sz w:val="20"/>
                <w:szCs w:val="20"/>
                <w:u w:val="single"/>
              </w:rPr>
              <w:t xml:space="preserve">      </w:t>
            </w:r>
            <w:r w:rsidRPr="000D493F">
              <w:rPr>
                <w:rFonts w:asciiTheme="minorEastAsia" w:eastAsiaTheme="minorEastAsia" w:hAnsiTheme="minorEastAsia" w:hint="eastAsia"/>
                <w:sz w:val="20"/>
                <w:szCs w:val="20"/>
              </w:rPr>
              <w:t>位</w:t>
            </w:r>
          </w:p>
        </w:tc>
        <w:tc>
          <w:tcPr>
            <w:tcW w:w="949" w:type="pct"/>
            <w:gridSpan w:val="2"/>
            <w:vMerge w:val="restart"/>
            <w:vAlign w:val="center"/>
          </w:tcPr>
          <w:p w:rsidR="00123294" w:rsidRPr="000D493F" w:rsidRDefault="00123294" w:rsidP="000D493F">
            <w:pPr>
              <w:pStyle w:val="1"/>
              <w:spacing w:line="0" w:lineRule="atLeast"/>
              <w:ind w:left="1281" w:hanging="1281"/>
              <w:rPr>
                <w:rFonts w:ascii="新細明體" w:eastAsia="新細明體" w:hAnsi="新細明體"/>
                <w:sz w:val="20"/>
                <w:szCs w:val="20"/>
              </w:rPr>
            </w:pPr>
            <w:proofErr w:type="gramStart"/>
            <w:r w:rsidRPr="000D493F">
              <w:rPr>
                <w:rFonts w:ascii="新細明體" w:eastAsia="新細明體" w:hAnsi="新細明體" w:hint="eastAsia"/>
                <w:sz w:val="20"/>
                <w:szCs w:val="20"/>
              </w:rPr>
              <w:t>實設汽車</w:t>
            </w:r>
            <w:proofErr w:type="gramEnd"/>
            <w:r w:rsidRPr="000D493F">
              <w:rPr>
                <w:rFonts w:ascii="新細明體" w:eastAsia="新細明體" w:hAnsi="新細明體" w:hint="eastAsia"/>
                <w:sz w:val="20"/>
                <w:szCs w:val="20"/>
              </w:rPr>
              <w:t>位數：</w:t>
            </w:r>
            <w:r w:rsidRPr="000D493F">
              <w:rPr>
                <w:rFonts w:ascii="新細明體" w:eastAsia="新細明體" w:hAnsi="新細明體" w:hint="eastAsia"/>
                <w:sz w:val="20"/>
                <w:szCs w:val="20"/>
                <w:u w:val="single"/>
              </w:rPr>
              <w:t xml:space="preserve">        </w:t>
            </w:r>
            <w:r w:rsidRPr="000D493F">
              <w:rPr>
                <w:rFonts w:ascii="新細明體" w:eastAsia="新細明體" w:hAnsi="新細明體" w:hint="eastAsia"/>
                <w:sz w:val="20"/>
                <w:szCs w:val="20"/>
              </w:rPr>
              <w:t>位</w:t>
            </w:r>
          </w:p>
        </w:tc>
        <w:tc>
          <w:tcPr>
            <w:tcW w:w="276" w:type="pct"/>
            <w:vMerge w:val="restart"/>
            <w:vAlign w:val="center"/>
          </w:tcPr>
          <w:p w:rsidR="00123294" w:rsidRPr="000D493F" w:rsidRDefault="00123294" w:rsidP="000D493F">
            <w:pPr>
              <w:pStyle w:val="1"/>
              <w:spacing w:line="0" w:lineRule="atLeast"/>
              <w:ind w:left="1281" w:hanging="1281"/>
              <w:jc w:val="center"/>
              <w:rPr>
                <w:rFonts w:ascii="新細明體" w:eastAsia="新細明體" w:hAnsi="新細明體"/>
              </w:rPr>
            </w:pPr>
            <w:r w:rsidRPr="000D493F">
              <w:rPr>
                <w:rFonts w:ascii="新細明體" w:eastAsia="新細明體" w:hAnsi="新細明體" w:hint="eastAsia"/>
              </w:rPr>
              <w:t xml:space="preserve">□是  </w:t>
            </w:r>
            <w:proofErr w:type="gramStart"/>
            <w:r w:rsidRPr="000D493F">
              <w:rPr>
                <w:rFonts w:ascii="新細明體" w:eastAsia="新細明體" w:hAnsi="新細明體" w:hint="eastAsia"/>
              </w:rPr>
              <w:t>□否</w:t>
            </w:r>
            <w:proofErr w:type="gramEnd"/>
          </w:p>
        </w:tc>
        <w:tc>
          <w:tcPr>
            <w:tcW w:w="1166" w:type="pct"/>
            <w:vMerge w:val="restart"/>
            <w:vAlign w:val="center"/>
          </w:tcPr>
          <w:p w:rsidR="00123294" w:rsidRPr="00F052C8" w:rsidRDefault="00123294" w:rsidP="00F052C8">
            <w:pPr>
              <w:pStyle w:val="1"/>
              <w:spacing w:line="0" w:lineRule="atLeast"/>
              <w:ind w:left="22" w:hangingChars="12" w:hanging="22"/>
              <w:rPr>
                <w:rFonts w:ascii="新細明體" w:eastAsia="新細明體" w:hAnsi="新細明體"/>
              </w:rPr>
            </w:pPr>
            <w:r w:rsidRPr="00F052C8">
              <w:rPr>
                <w:rFonts w:asciiTheme="minorEastAsia" w:eastAsiaTheme="minorEastAsia" w:hAnsiTheme="minorEastAsia" w:hint="eastAsia"/>
              </w:rPr>
              <w:t>如基地情況特殊經都市設計審議通過者，得比照「建築技術規則」規定設置之。</w:t>
            </w:r>
          </w:p>
        </w:tc>
      </w:tr>
      <w:tr w:rsidR="00123294" w:rsidRPr="00911BB5" w:rsidTr="003F533A">
        <w:trPr>
          <w:trHeight w:val="513"/>
        </w:trPr>
        <w:tc>
          <w:tcPr>
            <w:tcW w:w="825" w:type="pct"/>
            <w:gridSpan w:val="2"/>
            <w:vMerge/>
            <w:shd w:val="clear" w:color="auto" w:fill="auto"/>
            <w:vAlign w:val="center"/>
          </w:tcPr>
          <w:p w:rsidR="00123294" w:rsidRPr="00B20C79" w:rsidRDefault="00123294" w:rsidP="003C72A2">
            <w:pPr>
              <w:pStyle w:val="1"/>
              <w:spacing w:line="0" w:lineRule="atLeast"/>
              <w:rPr>
                <w:rFonts w:ascii="新細明體" w:eastAsia="新細明體" w:hAnsi="新細明體"/>
                <w:sz w:val="24"/>
                <w:szCs w:val="24"/>
              </w:rPr>
            </w:pPr>
          </w:p>
        </w:tc>
        <w:tc>
          <w:tcPr>
            <w:tcW w:w="1784" w:type="pct"/>
            <w:gridSpan w:val="6"/>
            <w:vAlign w:val="center"/>
          </w:tcPr>
          <w:p w:rsidR="00123294" w:rsidRPr="00B86E08" w:rsidRDefault="00123294" w:rsidP="000D493F">
            <w:pPr>
              <w:pStyle w:val="1"/>
              <w:spacing w:line="0" w:lineRule="atLeast"/>
              <w:ind w:left="196" w:hanging="196"/>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研究專用區內每一建築基地應按每</w:t>
            </w:r>
            <w:r w:rsidRPr="00B86E08">
              <w:rPr>
                <w:rFonts w:asciiTheme="minorEastAsia" w:eastAsiaTheme="minorEastAsia" w:hAnsiTheme="minorEastAsia"/>
                <w:bCs/>
                <w:sz w:val="20"/>
                <w:szCs w:val="20"/>
              </w:rPr>
              <w:t xml:space="preserve">150 </w:t>
            </w:r>
            <w:r w:rsidRPr="00B86E08">
              <w:rPr>
                <w:rFonts w:asciiTheme="minorEastAsia" w:eastAsiaTheme="minorEastAsia" w:hAnsiTheme="minorEastAsia" w:hint="eastAsia"/>
                <w:bCs/>
                <w:sz w:val="20"/>
                <w:szCs w:val="20"/>
              </w:rPr>
              <w:t>平方公尺之樓地板面積設置一小汽車停車位，超過之餘數不予計算。</w:t>
            </w:r>
          </w:p>
          <w:p w:rsidR="00123294" w:rsidRPr="00B86E08" w:rsidRDefault="00123294" w:rsidP="005D4B79">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法定小汽車位數：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C476EC">
            <w:pPr>
              <w:pStyle w:val="1"/>
              <w:spacing w:line="0" w:lineRule="atLeast"/>
              <w:ind w:left="22" w:hangingChars="12" w:hanging="22"/>
              <w:rPr>
                <w:rFonts w:ascii="新細明體" w:eastAsia="新細明體" w:hAnsi="新細明體"/>
                <w:color w:val="FF0000"/>
              </w:rPr>
            </w:pPr>
          </w:p>
        </w:tc>
      </w:tr>
      <w:tr w:rsidR="00123294" w:rsidRPr="00911BB5" w:rsidTr="003F3011">
        <w:trPr>
          <w:trHeight w:val="610"/>
        </w:trPr>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B86E08" w:rsidRDefault="00123294" w:rsidP="00B86E08">
            <w:pPr>
              <w:pStyle w:val="1"/>
              <w:spacing w:line="0" w:lineRule="atLeast"/>
              <w:ind w:left="180" w:hanging="180"/>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住宅區及公共設施用地之建築物應依「建築技術規則」停車空間設置標準所規定停車位數量設置，並應至少設置</w:t>
            </w:r>
            <w:proofErr w:type="gramStart"/>
            <w:r w:rsidRPr="00B86E08">
              <w:rPr>
                <w:rFonts w:asciiTheme="minorEastAsia" w:eastAsiaTheme="minorEastAsia" w:hAnsiTheme="minorEastAsia" w:hint="eastAsia"/>
                <w:bCs/>
                <w:sz w:val="20"/>
                <w:szCs w:val="20"/>
              </w:rPr>
              <w:t>一</w:t>
            </w:r>
            <w:proofErr w:type="gramEnd"/>
            <w:r w:rsidRPr="00B86E08">
              <w:rPr>
                <w:rFonts w:asciiTheme="minorEastAsia" w:eastAsiaTheme="minorEastAsia" w:hAnsiTheme="minorEastAsia" w:hint="eastAsia"/>
                <w:bCs/>
                <w:sz w:val="20"/>
                <w:szCs w:val="20"/>
              </w:rPr>
              <w:t>汽車停車位。</w:t>
            </w:r>
          </w:p>
          <w:p w:rsidR="00123294" w:rsidRPr="00B86E08" w:rsidRDefault="00123294" w:rsidP="0025266A">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3C72A2">
            <w:pPr>
              <w:pStyle w:val="1"/>
              <w:spacing w:line="0" w:lineRule="atLeast"/>
              <w:ind w:left="561" w:hanging="561"/>
              <w:rPr>
                <w:rFonts w:ascii="新細明體" w:eastAsia="新細明體" w:hAnsi="新細明體"/>
                <w:color w:val="FF0000"/>
              </w:rPr>
            </w:pPr>
          </w:p>
        </w:tc>
      </w:tr>
      <w:tr w:rsidR="00123294" w:rsidRPr="00911BB5" w:rsidTr="003F3011">
        <w:trPr>
          <w:trHeight w:val="869"/>
        </w:trPr>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Default="00123294"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□住宅區以外之土地使用分區，其建築物應依「建築技術規則」停車空間設置標準所</w:t>
            </w:r>
            <w:proofErr w:type="gramStart"/>
            <w:r w:rsidRPr="003F3011">
              <w:rPr>
                <w:rFonts w:asciiTheme="minorEastAsia" w:eastAsiaTheme="minorEastAsia" w:hAnsiTheme="minorEastAsia" w:hint="eastAsia"/>
                <w:sz w:val="20"/>
                <w:szCs w:val="20"/>
              </w:rPr>
              <w:t>規</w:t>
            </w:r>
            <w:proofErr w:type="gramEnd"/>
            <w:r>
              <w:rPr>
                <w:rFonts w:asciiTheme="minorEastAsia" w:eastAsiaTheme="minorEastAsia" w:hAnsiTheme="minorEastAsia" w:hint="eastAsia"/>
                <w:sz w:val="20"/>
                <w:szCs w:val="20"/>
              </w:rPr>
              <w:t xml:space="preserve"> </w:t>
            </w:r>
          </w:p>
          <w:p w:rsidR="00123294" w:rsidRPr="003F3011" w:rsidRDefault="00123294" w:rsidP="003F3011">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3F3011">
              <w:rPr>
                <w:rFonts w:asciiTheme="minorEastAsia" w:eastAsiaTheme="minorEastAsia" w:hAnsiTheme="minorEastAsia" w:hint="eastAsia"/>
                <w:sz w:val="20"/>
                <w:szCs w:val="20"/>
              </w:rPr>
              <w:t>定停車位數量之</w:t>
            </w:r>
            <w:r w:rsidRPr="003F3011">
              <w:rPr>
                <w:rFonts w:asciiTheme="minorEastAsia" w:eastAsiaTheme="minorEastAsia" w:hAnsiTheme="minorEastAsia"/>
                <w:sz w:val="20"/>
                <w:szCs w:val="20"/>
              </w:rPr>
              <w:t xml:space="preserve">1.2 </w:t>
            </w:r>
            <w:proofErr w:type="gramStart"/>
            <w:r w:rsidRPr="003F3011">
              <w:rPr>
                <w:rFonts w:asciiTheme="minorEastAsia" w:eastAsiaTheme="minorEastAsia" w:hAnsiTheme="minorEastAsia" w:hint="eastAsia"/>
                <w:sz w:val="20"/>
                <w:szCs w:val="20"/>
              </w:rPr>
              <w:t>倍</w:t>
            </w:r>
            <w:proofErr w:type="gramEnd"/>
            <w:r w:rsidRPr="003F3011">
              <w:rPr>
                <w:rFonts w:asciiTheme="minorEastAsia" w:eastAsiaTheme="minorEastAsia" w:hAnsiTheme="minorEastAsia" w:hint="eastAsia"/>
                <w:sz w:val="20"/>
                <w:szCs w:val="20"/>
              </w:rPr>
              <w:t>設置。</w:t>
            </w:r>
          </w:p>
          <w:p w:rsidR="00123294" w:rsidRPr="00B86E08" w:rsidRDefault="00123294"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 xml:space="preserve">  法定汽車位數：</w:t>
            </w:r>
            <w:r w:rsidRPr="003F3011">
              <w:rPr>
                <w:rFonts w:asciiTheme="minorEastAsia" w:eastAsiaTheme="minorEastAsia" w:hAnsiTheme="minorEastAsia" w:hint="eastAsia"/>
                <w:sz w:val="20"/>
                <w:szCs w:val="20"/>
                <w:u w:val="single"/>
              </w:rPr>
              <w:t xml:space="preserve">        </w:t>
            </w:r>
            <w:r w:rsidRPr="003F3011">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3C72A2">
            <w:pPr>
              <w:pStyle w:val="1"/>
              <w:spacing w:line="0" w:lineRule="atLeast"/>
              <w:ind w:left="561" w:hanging="561"/>
              <w:rPr>
                <w:rFonts w:ascii="新細明體" w:eastAsia="新細明體" w:hAnsi="新細明體"/>
                <w:color w:val="FF0000"/>
              </w:rPr>
            </w:pPr>
          </w:p>
        </w:tc>
      </w:tr>
      <w:tr w:rsidR="00123294" w:rsidRPr="00911BB5" w:rsidTr="003F533A">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6133CB" w:rsidRDefault="00123294" w:rsidP="006133CB">
            <w:pPr>
              <w:pStyle w:val="1"/>
              <w:spacing w:line="0" w:lineRule="atLeast"/>
              <w:rPr>
                <w:rFonts w:asciiTheme="minorEastAsia" w:eastAsiaTheme="minorEastAsia" w:hAnsiTheme="minorEastAsia"/>
                <w:bCs/>
                <w:sz w:val="20"/>
                <w:szCs w:val="20"/>
              </w:rPr>
            </w:pPr>
            <w:r w:rsidRPr="006133CB">
              <w:rPr>
                <w:rFonts w:asciiTheme="minorEastAsia" w:eastAsiaTheme="minorEastAsia" w:hAnsiTheme="minorEastAsia" w:hint="eastAsia"/>
                <w:bCs/>
                <w:sz w:val="20"/>
                <w:szCs w:val="20"/>
              </w:rPr>
              <w:t>建築物供□住宅、集合住宅使用者，每一住宅單元應至少設置</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機車停車位；□其他用途建築物則以樓地板面積每滿</w:t>
            </w:r>
            <w:r w:rsidRPr="006133CB">
              <w:rPr>
                <w:rFonts w:asciiTheme="minorEastAsia" w:eastAsiaTheme="minorEastAsia" w:hAnsiTheme="minorEastAsia"/>
                <w:bCs/>
                <w:sz w:val="20"/>
                <w:szCs w:val="20"/>
              </w:rPr>
              <w:t xml:space="preserve">200 </w:t>
            </w:r>
            <w:r w:rsidRPr="006133CB">
              <w:rPr>
                <w:rFonts w:asciiTheme="minorEastAsia" w:eastAsiaTheme="minorEastAsia" w:hAnsiTheme="minorEastAsia" w:hint="eastAsia"/>
                <w:bCs/>
                <w:sz w:val="20"/>
                <w:szCs w:val="20"/>
              </w:rPr>
              <w:t>平方公尺設置</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輛機車停車位計算，如有零數時應增設</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w:t>
            </w:r>
          </w:p>
          <w:p w:rsidR="00123294" w:rsidRPr="006133CB" w:rsidRDefault="00123294" w:rsidP="006133CB">
            <w:pPr>
              <w:pStyle w:val="1"/>
              <w:spacing w:line="0" w:lineRule="atLeast"/>
              <w:ind w:left="180" w:hanging="180"/>
              <w:rPr>
                <w:rFonts w:asciiTheme="minorEastAsia" w:eastAsiaTheme="minorEastAsia" w:hAnsiTheme="minorEastAsia"/>
                <w:sz w:val="20"/>
                <w:szCs w:val="20"/>
              </w:rPr>
            </w:pPr>
            <w:r w:rsidRPr="006133CB">
              <w:rPr>
                <w:rFonts w:asciiTheme="minorEastAsia" w:eastAsiaTheme="minorEastAsia" w:hAnsiTheme="minorEastAsia" w:hint="eastAsia"/>
                <w:sz w:val="20"/>
                <w:szCs w:val="20"/>
              </w:rPr>
              <w:t>法定機車位數：</w:t>
            </w:r>
            <w:r w:rsidRPr="006133CB">
              <w:rPr>
                <w:rFonts w:asciiTheme="minorEastAsia" w:eastAsiaTheme="minorEastAsia" w:hAnsiTheme="minorEastAsia" w:hint="eastAsia"/>
                <w:sz w:val="20"/>
                <w:szCs w:val="20"/>
                <w:u w:val="single"/>
              </w:rPr>
              <w:t xml:space="preserve">        </w:t>
            </w:r>
            <w:r w:rsidRPr="006133CB">
              <w:rPr>
                <w:rFonts w:asciiTheme="minorEastAsia" w:eastAsiaTheme="minorEastAsia" w:hAnsiTheme="minorEastAsia" w:hint="eastAsia"/>
                <w:sz w:val="20"/>
                <w:szCs w:val="20"/>
              </w:rPr>
              <w:t>位</w:t>
            </w:r>
          </w:p>
        </w:tc>
        <w:tc>
          <w:tcPr>
            <w:tcW w:w="949" w:type="pct"/>
            <w:gridSpan w:val="2"/>
            <w:vAlign w:val="center"/>
          </w:tcPr>
          <w:p w:rsidR="00123294" w:rsidRPr="006133CB" w:rsidRDefault="00123294" w:rsidP="005262F7">
            <w:pPr>
              <w:pStyle w:val="1"/>
              <w:spacing w:line="0" w:lineRule="atLeast"/>
              <w:ind w:left="1281" w:hanging="1281"/>
              <w:rPr>
                <w:rFonts w:ascii="新細明體" w:eastAsia="新細明體" w:hAnsi="新細明體"/>
                <w:sz w:val="20"/>
                <w:szCs w:val="20"/>
              </w:rPr>
            </w:pPr>
            <w:proofErr w:type="gramStart"/>
            <w:r w:rsidRPr="006133CB">
              <w:rPr>
                <w:rFonts w:ascii="新細明體" w:eastAsia="新細明體" w:hAnsi="新細明體" w:hint="eastAsia"/>
                <w:sz w:val="20"/>
                <w:szCs w:val="20"/>
              </w:rPr>
              <w:t>實設機車</w:t>
            </w:r>
            <w:proofErr w:type="gramEnd"/>
            <w:r w:rsidRPr="006133CB">
              <w:rPr>
                <w:rFonts w:ascii="新細明體" w:eastAsia="新細明體" w:hAnsi="新細明體" w:hint="eastAsia"/>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Align w:val="center"/>
          </w:tcPr>
          <w:p w:rsidR="00123294" w:rsidRPr="006133CB" w:rsidRDefault="00123294" w:rsidP="00222AB1">
            <w:pPr>
              <w:pStyle w:val="1"/>
              <w:spacing w:line="0" w:lineRule="atLeast"/>
              <w:ind w:left="1281" w:hanging="1281"/>
              <w:jc w:val="center"/>
              <w:rPr>
                <w:rFonts w:ascii="新細明體" w:eastAsia="新細明體" w:hAnsi="新細明體"/>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123294" w:rsidRPr="00911BB5" w:rsidRDefault="00123294" w:rsidP="00811647">
            <w:pPr>
              <w:pStyle w:val="1"/>
              <w:spacing w:line="0" w:lineRule="atLeast"/>
              <w:ind w:left="561" w:hanging="561"/>
              <w:rPr>
                <w:rFonts w:ascii="新細明體" w:eastAsia="新細明體" w:hAnsi="新細明體"/>
                <w:color w:val="FF0000"/>
              </w:rPr>
            </w:pPr>
          </w:p>
        </w:tc>
      </w:tr>
      <w:tr w:rsidR="00123294" w:rsidRPr="00911BB5" w:rsidTr="003F533A">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0D493F" w:rsidRDefault="00123294" w:rsidP="006133CB">
            <w:pPr>
              <w:pStyle w:val="1"/>
              <w:spacing w:line="0" w:lineRule="atLeast"/>
              <w:rPr>
                <w:rFonts w:asciiTheme="minorEastAsia" w:eastAsiaTheme="minorEastAsia" w:hAnsiTheme="minorEastAsia"/>
                <w:bCs/>
                <w:color w:val="FF0000"/>
                <w:sz w:val="20"/>
                <w:szCs w:val="20"/>
              </w:rPr>
            </w:pPr>
            <w:r w:rsidRPr="006133CB">
              <w:rPr>
                <w:rFonts w:asciiTheme="minorEastAsia" w:eastAsiaTheme="minorEastAsia" w:hAnsiTheme="minorEastAsia" w:hint="eastAsia"/>
                <w:bCs/>
                <w:sz w:val="20"/>
                <w:szCs w:val="20"/>
              </w:rPr>
              <w:t>機車</w:t>
            </w:r>
            <w:proofErr w:type="gramStart"/>
            <w:r w:rsidRPr="006133CB">
              <w:rPr>
                <w:rFonts w:asciiTheme="minorEastAsia" w:eastAsiaTheme="minorEastAsia" w:hAnsiTheme="minorEastAsia" w:hint="eastAsia"/>
                <w:bCs/>
                <w:sz w:val="20"/>
                <w:szCs w:val="20"/>
              </w:rPr>
              <w:t>停車位需長</w:t>
            </w:r>
            <w:proofErr w:type="gramEnd"/>
            <w:r w:rsidRPr="006133CB">
              <w:rPr>
                <w:rFonts w:asciiTheme="minorEastAsia" w:eastAsiaTheme="minorEastAsia" w:hAnsiTheme="minorEastAsia"/>
                <w:bCs/>
                <w:sz w:val="20"/>
                <w:szCs w:val="20"/>
              </w:rPr>
              <w:t xml:space="preserve">2 </w:t>
            </w:r>
            <w:r w:rsidRPr="006133CB">
              <w:rPr>
                <w:rFonts w:asciiTheme="minorEastAsia" w:eastAsiaTheme="minorEastAsia" w:hAnsiTheme="minorEastAsia" w:hint="eastAsia"/>
                <w:bCs/>
                <w:sz w:val="20"/>
                <w:szCs w:val="20"/>
              </w:rPr>
              <w:t>公尺以上，寬</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公尺以上，其出入口</w:t>
            </w:r>
            <w:proofErr w:type="gramStart"/>
            <w:r w:rsidRPr="006133CB">
              <w:rPr>
                <w:rFonts w:asciiTheme="minorEastAsia" w:eastAsiaTheme="minorEastAsia" w:hAnsiTheme="minorEastAsia" w:hint="eastAsia"/>
                <w:bCs/>
                <w:sz w:val="20"/>
                <w:szCs w:val="20"/>
              </w:rPr>
              <w:t>車道需寬</w:t>
            </w:r>
            <w:proofErr w:type="gramEnd"/>
            <w:r w:rsidRPr="006133CB">
              <w:rPr>
                <w:rFonts w:asciiTheme="minorEastAsia" w:eastAsiaTheme="minorEastAsia" w:hAnsiTheme="minorEastAsia"/>
                <w:bCs/>
                <w:sz w:val="20"/>
                <w:szCs w:val="20"/>
              </w:rPr>
              <w:t xml:space="preserve">1.2 </w:t>
            </w:r>
            <w:r w:rsidRPr="006133CB">
              <w:rPr>
                <w:rFonts w:asciiTheme="minorEastAsia" w:eastAsiaTheme="minorEastAsia" w:hAnsiTheme="minorEastAsia" w:hint="eastAsia"/>
                <w:bCs/>
                <w:sz w:val="20"/>
                <w:szCs w:val="20"/>
              </w:rPr>
              <w:t>公尺以上，如停車位數超過</w:t>
            </w:r>
            <w:r w:rsidRPr="006133CB">
              <w:rPr>
                <w:rFonts w:asciiTheme="minorEastAsia" w:eastAsiaTheme="minorEastAsia" w:hAnsiTheme="minorEastAsia"/>
                <w:bCs/>
                <w:sz w:val="20"/>
                <w:szCs w:val="20"/>
              </w:rPr>
              <w:t xml:space="preserve">10 </w:t>
            </w:r>
            <w:proofErr w:type="gramStart"/>
            <w:r w:rsidRPr="006133CB">
              <w:rPr>
                <w:rFonts w:asciiTheme="minorEastAsia" w:eastAsiaTheme="minorEastAsia" w:hAnsiTheme="minorEastAsia" w:hint="eastAsia"/>
                <w:bCs/>
                <w:sz w:val="20"/>
                <w:szCs w:val="20"/>
              </w:rPr>
              <w:t>部者</w:t>
            </w:r>
            <w:proofErr w:type="gramEnd"/>
            <w:r w:rsidRPr="006133CB">
              <w:rPr>
                <w:rFonts w:asciiTheme="minorEastAsia" w:eastAsiaTheme="minorEastAsia" w:hAnsiTheme="minorEastAsia" w:hint="eastAsia"/>
                <w:bCs/>
                <w:sz w:val="20"/>
                <w:szCs w:val="20"/>
              </w:rPr>
              <w:t>，應採集中設置並設置於地面層及地下一層為原則。</w:t>
            </w:r>
          </w:p>
        </w:tc>
        <w:tc>
          <w:tcPr>
            <w:tcW w:w="949" w:type="pct"/>
            <w:gridSpan w:val="2"/>
            <w:vAlign w:val="center"/>
          </w:tcPr>
          <w:p w:rsidR="00123294" w:rsidRPr="00222AB1" w:rsidRDefault="00123294" w:rsidP="00222AB1">
            <w:pPr>
              <w:pStyle w:val="1"/>
              <w:spacing w:line="0" w:lineRule="atLeast"/>
              <w:rPr>
                <w:rFonts w:ascii="新細明體" w:eastAsia="新細明體" w:hAnsi="新細明體"/>
                <w:sz w:val="20"/>
                <w:szCs w:val="20"/>
                <w:u w:val="single"/>
              </w:rPr>
            </w:pPr>
            <w:proofErr w:type="gramStart"/>
            <w:r w:rsidRPr="00222AB1">
              <w:rPr>
                <w:rFonts w:ascii="新細明體" w:eastAsia="新細明體" w:hAnsi="新細明體" w:hint="eastAsia"/>
                <w:sz w:val="20"/>
                <w:szCs w:val="20"/>
              </w:rPr>
              <w:t>實設機車</w:t>
            </w:r>
            <w:proofErr w:type="gramEnd"/>
            <w:r w:rsidRPr="00222AB1">
              <w:rPr>
                <w:rFonts w:ascii="新細明體" w:eastAsia="新細明體" w:hAnsi="新細明體" w:hint="eastAsia"/>
                <w:sz w:val="20"/>
                <w:szCs w:val="20"/>
              </w:rPr>
              <w:t>位尺度 (長*寬)</w:t>
            </w:r>
            <w:r w:rsidRPr="00222AB1">
              <w:rPr>
                <w:rFonts w:ascii="新細明體" w:eastAsia="新細明體" w:hAnsi="新細明體"/>
                <w:sz w:val="20"/>
                <w:szCs w:val="20"/>
              </w:rPr>
              <w:t xml:space="preserve"> ：</w:t>
            </w:r>
            <w:r w:rsidRPr="00222AB1">
              <w:rPr>
                <w:rFonts w:ascii="新細明體" w:eastAsia="新細明體" w:hAnsi="新細明體" w:hint="eastAsia"/>
                <w:sz w:val="20"/>
                <w:szCs w:val="20"/>
                <w:u w:val="single"/>
              </w:rPr>
              <w:t xml:space="preserve">            </w:t>
            </w:r>
          </w:p>
        </w:tc>
        <w:tc>
          <w:tcPr>
            <w:tcW w:w="276" w:type="pct"/>
            <w:vAlign w:val="center"/>
          </w:tcPr>
          <w:p w:rsidR="00123294" w:rsidRPr="00222AB1" w:rsidRDefault="00123294" w:rsidP="003C72A2">
            <w:pPr>
              <w:pStyle w:val="1"/>
              <w:spacing w:line="0" w:lineRule="atLeast"/>
              <w:ind w:left="1281" w:hanging="1281"/>
              <w:jc w:val="center"/>
              <w:rPr>
                <w:rFonts w:ascii="新細明體" w:eastAsia="新細明體" w:hAnsi="新細明體"/>
              </w:rPr>
            </w:pPr>
            <w:r w:rsidRPr="00222AB1">
              <w:rPr>
                <w:rFonts w:ascii="新細明體" w:eastAsia="新細明體" w:hAnsi="新細明體" w:hint="eastAsia"/>
              </w:rPr>
              <w:t xml:space="preserve">□是  </w:t>
            </w:r>
            <w:proofErr w:type="gramStart"/>
            <w:r w:rsidRPr="00222AB1">
              <w:rPr>
                <w:rFonts w:ascii="新細明體" w:eastAsia="新細明體" w:hAnsi="新細明體" w:hint="eastAsia"/>
              </w:rPr>
              <w:t>□否</w:t>
            </w:r>
            <w:proofErr w:type="gramEnd"/>
          </w:p>
        </w:tc>
        <w:tc>
          <w:tcPr>
            <w:tcW w:w="1166" w:type="pct"/>
            <w:vMerge/>
            <w:vAlign w:val="center"/>
          </w:tcPr>
          <w:p w:rsidR="00123294" w:rsidRPr="00911BB5" w:rsidRDefault="00123294" w:rsidP="00811647">
            <w:pPr>
              <w:pStyle w:val="1"/>
              <w:spacing w:line="0" w:lineRule="atLeast"/>
              <w:ind w:left="561" w:hanging="561"/>
              <w:rPr>
                <w:rFonts w:ascii="新細明體" w:eastAsia="新細明體" w:hAnsi="新細明體"/>
                <w:color w:val="FF0000"/>
              </w:rPr>
            </w:pPr>
          </w:p>
        </w:tc>
      </w:tr>
      <w:tr w:rsidR="00E50C54" w:rsidRPr="00911BB5" w:rsidTr="00E50C54">
        <w:trPr>
          <w:trHeight w:val="2687"/>
        </w:trPr>
        <w:tc>
          <w:tcPr>
            <w:tcW w:w="825" w:type="pct"/>
            <w:gridSpan w:val="2"/>
            <w:vMerge w:val="restart"/>
            <w:shd w:val="clear" w:color="auto" w:fill="auto"/>
            <w:vAlign w:val="center"/>
          </w:tcPr>
          <w:p w:rsidR="00E50C54" w:rsidRPr="00B20C79" w:rsidRDefault="00E50C54" w:rsidP="003C72A2">
            <w:pPr>
              <w:pStyle w:val="1"/>
              <w:spacing w:line="0" w:lineRule="atLeast"/>
              <w:rPr>
                <w:rFonts w:ascii="新細明體" w:eastAsia="新細明體" w:hAnsi="新細明體"/>
                <w:sz w:val="24"/>
                <w:szCs w:val="24"/>
              </w:rPr>
            </w:pPr>
            <w:proofErr w:type="gramStart"/>
            <w:r w:rsidRPr="00B20C79">
              <w:rPr>
                <w:rFonts w:ascii="新細明體" w:eastAsia="新細明體" w:hAnsi="新細明體" w:hint="eastAsia"/>
                <w:sz w:val="24"/>
                <w:szCs w:val="24"/>
              </w:rPr>
              <w:lastRenderedPageBreak/>
              <w:t>離街裝卸</w:t>
            </w:r>
            <w:proofErr w:type="gramEnd"/>
            <w:r w:rsidRPr="00B20C79">
              <w:rPr>
                <w:rFonts w:ascii="新細明體" w:eastAsia="新細明體" w:hAnsi="新細明體" w:hint="eastAsia"/>
                <w:sz w:val="24"/>
                <w:szCs w:val="24"/>
              </w:rPr>
              <w:t>場</w:t>
            </w:r>
          </w:p>
          <w:p w:rsidR="00E50C54" w:rsidRPr="00B20C79" w:rsidRDefault="00E50C54" w:rsidP="007D5979">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本計畫區內建築物新建、改建、變更用途或增建部分，其非住宅及非辦公使用總樓地板面積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□未達</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平方公尺者，免設裝卸車位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平方公尺者，設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平方公尺者，設二裝卸車位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平方公尺者，設三裝卸車位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以上者，每增加</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平方公尺則增設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E50C54">
            <w:pPr>
              <w:pStyle w:val="1"/>
              <w:spacing w:beforeLines="50" w:before="180" w:line="0" w:lineRule="atLeast"/>
              <w:rPr>
                <w:rFonts w:ascii="新細明體" w:eastAsia="新細明體" w:hAnsi="新細明體"/>
                <w:sz w:val="20"/>
                <w:szCs w:val="20"/>
              </w:rPr>
            </w:pPr>
            <w:r w:rsidRPr="00E50C54">
              <w:rPr>
                <w:rFonts w:ascii="新細明體" w:eastAsia="新細明體" w:hAnsi="新細明體" w:hint="eastAsia"/>
                <w:sz w:val="20"/>
                <w:szCs w:val="20"/>
              </w:rPr>
              <w:t>法定離裝卸場位數：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949" w:type="pct"/>
            <w:gridSpan w:val="2"/>
            <w:vAlign w:val="center"/>
          </w:tcPr>
          <w:p w:rsidR="00E50C54" w:rsidRDefault="00E50C54" w:rsidP="001B33FB">
            <w:pPr>
              <w:pStyle w:val="1"/>
              <w:spacing w:line="0" w:lineRule="atLeast"/>
              <w:rPr>
                <w:rFonts w:ascii="新細明體" w:eastAsia="新細明體" w:hAnsi="新細明體"/>
                <w:sz w:val="20"/>
                <w:szCs w:val="20"/>
              </w:rPr>
            </w:pPr>
            <w:r w:rsidRPr="00E50C54">
              <w:rPr>
                <w:rFonts w:ascii="新細明體" w:eastAsia="新細明體" w:hAnsi="新細明體" w:hint="eastAsia"/>
                <w:sz w:val="20"/>
                <w:szCs w:val="20"/>
              </w:rPr>
              <w:t xml:space="preserve">總樓地板面積： </w:t>
            </w:r>
            <w:r w:rsidRPr="00E50C54">
              <w:rPr>
                <w:rFonts w:ascii="新細明體" w:eastAsia="新細明體" w:hAnsi="新細明體" w:hint="eastAsia"/>
                <w:u w:val="single"/>
              </w:rPr>
              <w:t xml:space="preserve">      </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平方公尺</w:t>
            </w:r>
          </w:p>
          <w:p w:rsidR="00E50C54" w:rsidRDefault="00E50C54" w:rsidP="001B33FB">
            <w:pPr>
              <w:pStyle w:val="1"/>
              <w:spacing w:line="0" w:lineRule="atLeast"/>
              <w:rPr>
                <w:rFonts w:ascii="新細明體" w:eastAsia="新細明體" w:hAnsi="新細明體"/>
                <w:sz w:val="20"/>
                <w:szCs w:val="20"/>
              </w:rPr>
            </w:pPr>
          </w:p>
          <w:p w:rsidR="00E50C54" w:rsidRPr="00E50C54" w:rsidRDefault="00E50C54" w:rsidP="001B33FB">
            <w:pPr>
              <w:pStyle w:val="1"/>
              <w:spacing w:line="0" w:lineRule="atLeast"/>
              <w:rPr>
                <w:rFonts w:ascii="新細明體" w:eastAsia="新細明體" w:hAnsi="新細明體"/>
                <w:sz w:val="20"/>
                <w:szCs w:val="20"/>
              </w:rPr>
            </w:pPr>
            <w:proofErr w:type="gramStart"/>
            <w:r w:rsidRPr="00E50C54">
              <w:rPr>
                <w:rFonts w:ascii="新細明體" w:eastAsia="新細明體" w:hAnsi="新細明體" w:hint="eastAsia"/>
                <w:sz w:val="20"/>
                <w:szCs w:val="20"/>
              </w:rPr>
              <w:t>實設離</w:t>
            </w:r>
            <w:proofErr w:type="gramEnd"/>
            <w:r w:rsidRPr="00E50C54">
              <w:rPr>
                <w:rFonts w:ascii="新細明體" w:eastAsia="新細明體" w:hAnsi="新細明體" w:hint="eastAsia"/>
                <w:sz w:val="20"/>
                <w:szCs w:val="20"/>
              </w:rPr>
              <w:t>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276" w:type="pct"/>
            <w:vAlign w:val="center"/>
          </w:tcPr>
          <w:p w:rsidR="00E50C54" w:rsidRPr="00E50C54" w:rsidRDefault="00E50C54" w:rsidP="003C72A2">
            <w:pPr>
              <w:pStyle w:val="1"/>
              <w:spacing w:line="0" w:lineRule="atLeast"/>
              <w:jc w:val="center"/>
              <w:rPr>
                <w:rFonts w:ascii="新細明體" w:eastAsia="新細明體" w:hAnsi="新細明體"/>
              </w:rPr>
            </w:pPr>
            <w:r w:rsidRPr="00E50C54">
              <w:rPr>
                <w:rFonts w:ascii="新細明體" w:eastAsia="新細明體" w:hAnsi="新細明體" w:hint="eastAsia"/>
              </w:rPr>
              <w:t xml:space="preserve">□是  </w:t>
            </w:r>
            <w:proofErr w:type="gramStart"/>
            <w:r w:rsidRPr="00E50C54">
              <w:rPr>
                <w:rFonts w:ascii="新細明體" w:eastAsia="新細明體" w:hAnsi="新細明體" w:hint="eastAsia"/>
              </w:rPr>
              <w:t>□否</w:t>
            </w:r>
            <w:proofErr w:type="gramEnd"/>
          </w:p>
        </w:tc>
        <w:tc>
          <w:tcPr>
            <w:tcW w:w="1166" w:type="pct"/>
            <w:vAlign w:val="center"/>
          </w:tcPr>
          <w:p w:rsidR="00E50C54" w:rsidRPr="00E50C54" w:rsidRDefault="00E50C54" w:rsidP="00CB2911">
            <w:pPr>
              <w:pStyle w:val="1"/>
              <w:spacing w:line="0" w:lineRule="atLeast"/>
              <w:rPr>
                <w:rFonts w:ascii="新細明體" w:eastAsia="新細明體" w:hAnsi="新細明體"/>
              </w:rPr>
            </w:pPr>
            <w:r w:rsidRPr="00E50C54">
              <w:rPr>
                <w:rFonts w:ascii="新細明體" w:eastAsia="新細明體" w:hAnsi="新細明體" w:hint="eastAsia"/>
              </w:rPr>
              <w:t>依前述規定計算所需設置之裝卸車位，如有零數時應增設</w:t>
            </w:r>
            <w:proofErr w:type="gramStart"/>
            <w:r w:rsidRPr="00E50C54">
              <w:rPr>
                <w:rFonts w:ascii="新細明體" w:eastAsia="新細明體" w:hAnsi="新細明體" w:hint="eastAsia"/>
              </w:rPr>
              <w:t>一</w:t>
            </w:r>
            <w:proofErr w:type="gramEnd"/>
            <w:r w:rsidRPr="00E50C54">
              <w:rPr>
                <w:rFonts w:ascii="新細明體" w:eastAsia="新細明體" w:hAnsi="新細明體" w:hint="eastAsia"/>
              </w:rPr>
              <w:t>裝卸車位。前述設置之裝卸車位設置於室內者得不計入容積；設置於室外者得計入法定空地。</w:t>
            </w:r>
          </w:p>
        </w:tc>
      </w:tr>
      <w:tr w:rsidR="00911BB5" w:rsidRPr="00911BB5" w:rsidTr="003F533A">
        <w:trPr>
          <w:trHeight w:val="824"/>
        </w:trPr>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最小裝卸空間尺度</w:t>
            </w:r>
            <w:r w:rsidRPr="00C331FA">
              <w:rPr>
                <w:rFonts w:ascii="新細明體" w:eastAsia="新細明體" w:hAnsi="新細明體"/>
                <w:sz w:val="20"/>
                <w:szCs w:val="20"/>
              </w:rPr>
              <w:t>：</w:t>
            </w:r>
          </w:p>
          <w:p w:rsidR="00124C32" w:rsidRPr="00C331FA" w:rsidRDefault="005262F7" w:rsidP="005262F7">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小貨車：長度</w:t>
            </w:r>
            <w:r w:rsidR="00C331FA" w:rsidRPr="00C331FA">
              <w:rPr>
                <w:rFonts w:ascii="新細明體" w:eastAsia="新細明體" w:hAnsi="新細明體"/>
                <w:sz w:val="20"/>
                <w:szCs w:val="20"/>
              </w:rPr>
              <w:t xml:space="preserve">6.0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2.5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2.7 </w:t>
            </w:r>
            <w:r w:rsidR="00C331FA" w:rsidRPr="00C331FA">
              <w:rPr>
                <w:rFonts w:ascii="新細明體" w:eastAsia="新細明體" w:hAnsi="新細明體" w:hint="eastAsia"/>
                <w:sz w:val="20"/>
                <w:szCs w:val="20"/>
              </w:rPr>
              <w:t>公尺。</w:t>
            </w:r>
          </w:p>
          <w:p w:rsidR="00124C32" w:rsidRPr="00C331FA" w:rsidRDefault="00124C32" w:rsidP="003C72A2">
            <w:pPr>
              <w:pStyle w:val="1"/>
              <w:spacing w:line="0" w:lineRule="atLeast"/>
              <w:rPr>
                <w:rFonts w:ascii="新細明體" w:eastAsia="新細明體" w:hAnsi="新細明體" w:cs="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大貨車：長度</w:t>
            </w:r>
            <w:r w:rsidR="00C331FA" w:rsidRPr="00C331FA">
              <w:rPr>
                <w:rFonts w:ascii="新細明體" w:eastAsia="新細明體" w:hAnsi="新細明體"/>
                <w:sz w:val="20"/>
                <w:szCs w:val="20"/>
              </w:rPr>
              <w:t xml:space="preserve">13.0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4.0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4.2 </w:t>
            </w:r>
            <w:r w:rsidR="00C331FA" w:rsidRPr="00C331FA">
              <w:rPr>
                <w:rFonts w:ascii="新細明體" w:eastAsia="新細明體" w:hAnsi="新細明體" w:hint="eastAsia"/>
                <w:sz w:val="20"/>
                <w:szCs w:val="20"/>
              </w:rPr>
              <w:t>公尺。</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roofErr w:type="gramStart"/>
            <w:r w:rsidRPr="00C331FA">
              <w:rPr>
                <w:rFonts w:ascii="新細明體" w:eastAsia="新細明體" w:hAnsi="新細明體" w:hint="eastAsia"/>
                <w:sz w:val="20"/>
                <w:szCs w:val="20"/>
              </w:rPr>
              <w:t>實設裝卸</w:t>
            </w:r>
            <w:proofErr w:type="gramEnd"/>
            <w:r w:rsidRPr="00C331FA">
              <w:rPr>
                <w:rFonts w:ascii="新細明體" w:eastAsia="新細明體" w:hAnsi="新細明體" w:hint="eastAsia"/>
                <w:sz w:val="20"/>
                <w:szCs w:val="20"/>
              </w:rPr>
              <w:t>空間尺度</w:t>
            </w:r>
            <w:r w:rsidRPr="00C331FA">
              <w:rPr>
                <w:rFonts w:ascii="新細明體" w:eastAsia="新細明體" w:hAnsi="新細明體"/>
                <w:sz w:val="20"/>
                <w:szCs w:val="20"/>
              </w:rPr>
              <w:t>：</w:t>
            </w:r>
          </w:p>
          <w:p w:rsidR="00124C32" w:rsidRPr="00C331FA" w:rsidRDefault="005262F7" w:rsidP="003C72A2">
            <w:pPr>
              <w:pStyle w:val="1"/>
              <w:spacing w:line="0" w:lineRule="atLeast"/>
              <w:rPr>
                <w:rFonts w:ascii="新細明體" w:eastAsia="新細明體" w:hAnsi="新細明體"/>
                <w:sz w:val="20"/>
                <w:szCs w:val="20"/>
              </w:rPr>
            </w:pPr>
            <w:r w:rsidRPr="00C331FA">
              <w:rPr>
                <w:rFonts w:ascii="新細明體" w:eastAsia="新細明體" w:hAnsi="新細明體" w:hint="eastAsia"/>
                <w:sz w:val="20"/>
                <w:szCs w:val="20"/>
              </w:rPr>
              <w:t>□</w:t>
            </w:r>
            <w:r w:rsidR="00124C32" w:rsidRPr="00C331FA">
              <w:rPr>
                <w:rFonts w:ascii="新細明體" w:eastAsia="新細明體" w:hAnsi="新細明體" w:hint="eastAsia"/>
                <w:sz w:val="20"/>
                <w:szCs w:val="20"/>
              </w:rPr>
              <w:t>小貨車</w:t>
            </w:r>
            <w:r w:rsidR="00124C32" w:rsidRPr="00C331FA">
              <w:rPr>
                <w:rFonts w:ascii="新細明體" w:eastAsia="新細明體" w:hAnsi="新細明體" w:cs="細明體"/>
                <w:sz w:val="20"/>
                <w:szCs w:val="20"/>
              </w:rPr>
              <w:t>：</w:t>
            </w:r>
            <w:r w:rsidR="00124C32"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r w:rsidR="0064785B" w:rsidRPr="00C331FA">
              <w:rPr>
                <w:rFonts w:ascii="新細明體" w:eastAsia="新細明體" w:hAnsi="新細明體" w:hint="eastAsia"/>
                <w:sz w:val="20"/>
                <w:szCs w:val="20"/>
              </w:rPr>
              <w:t xml:space="preserve">  </w:t>
            </w:r>
          </w:p>
          <w:p w:rsidR="00124C32" w:rsidRPr="00C331FA" w:rsidRDefault="00124C32" w:rsidP="003C72A2">
            <w:pPr>
              <w:pStyle w:val="1"/>
              <w:spacing w:line="0" w:lineRule="atLeast"/>
              <w:rPr>
                <w:rFonts w:ascii="新細明體" w:eastAsia="新細明體" w:hAnsi="新細明體"/>
                <w:sz w:val="20"/>
                <w:szCs w:val="20"/>
                <w:u w:val="single"/>
              </w:rPr>
            </w:pPr>
            <w:r w:rsidRPr="00C331FA">
              <w:rPr>
                <w:rFonts w:ascii="新細明體" w:eastAsia="新細明體" w:hAnsi="新細明體" w:hint="eastAsia"/>
                <w:sz w:val="20"/>
                <w:szCs w:val="20"/>
              </w:rPr>
              <w:t>□大貨車</w:t>
            </w:r>
            <w:r w:rsidRPr="00C331FA">
              <w:rPr>
                <w:rFonts w:ascii="新細明體" w:eastAsia="新細明體" w:hAnsi="新細明體" w:cs="細明體"/>
                <w:sz w:val="20"/>
                <w:szCs w:val="20"/>
              </w:rPr>
              <w:t>：</w:t>
            </w:r>
            <w:r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1.淨高於斜坡面時，應以平行間距為標準。</w:t>
            </w:r>
          </w:p>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2.最小空間不包括車道、操作空間及裝卸平台等空間。</w:t>
            </w:r>
          </w:p>
        </w:tc>
      </w:tr>
      <w:tr w:rsidR="009A165F" w:rsidRPr="00911BB5" w:rsidTr="003F533A">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C331FA">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rPr>
                <w:rFonts w:ascii="新細明體" w:eastAsia="新細明體" w:hAnsi="新細明體"/>
              </w:rPr>
            </w:pPr>
          </w:p>
        </w:tc>
      </w:tr>
      <w:tr w:rsidR="00741102" w:rsidRPr="00911BB5" w:rsidTr="00741102">
        <w:trPr>
          <w:trHeight w:val="728"/>
        </w:trPr>
        <w:tc>
          <w:tcPr>
            <w:tcW w:w="825" w:type="pct"/>
            <w:gridSpan w:val="2"/>
            <w:vMerge w:val="restart"/>
            <w:shd w:val="clear" w:color="auto" w:fill="auto"/>
            <w:vAlign w:val="center"/>
          </w:tcPr>
          <w:p w:rsidR="00741102" w:rsidRPr="00741102" w:rsidRDefault="00741102" w:rsidP="00741102">
            <w:pPr>
              <w:pStyle w:val="1"/>
              <w:rPr>
                <w:rFonts w:asciiTheme="minorEastAsia" w:eastAsiaTheme="minorEastAsia" w:hAnsiTheme="minorEastAsia"/>
                <w:sz w:val="24"/>
                <w:szCs w:val="24"/>
              </w:rPr>
            </w:pPr>
            <w:r w:rsidRPr="00741102">
              <w:rPr>
                <w:rFonts w:asciiTheme="minorEastAsia" w:eastAsiaTheme="minorEastAsia" w:hAnsiTheme="minorEastAsia" w:hint="eastAsia"/>
                <w:sz w:val="24"/>
                <w:szCs w:val="24"/>
              </w:rPr>
              <w:t>新城斷層周邊範圍之建築規定</w:t>
            </w:r>
          </w:p>
          <w:p w:rsidR="00741102" w:rsidRPr="00911BB5" w:rsidRDefault="00741102" w:rsidP="00741102">
            <w:pPr>
              <w:pStyle w:val="1"/>
              <w:spacing w:line="0" w:lineRule="atLeast"/>
              <w:rPr>
                <w:rFonts w:ascii="新細明體" w:eastAsia="新細明體" w:hAnsi="新細明體"/>
                <w:color w:val="FF0000"/>
                <w:sz w:val="20"/>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741102" w:rsidRPr="00C331FA" w:rsidRDefault="00741102" w:rsidP="00741102">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□新城斷層經過路線兩側各三○公尺不得開發建築</w:t>
            </w:r>
            <w:r w:rsidRPr="00741102">
              <w:rPr>
                <w:rFonts w:ascii="新細明體" w:hAnsi="新細明體"/>
                <w:sz w:val="20"/>
                <w:szCs w:val="20"/>
              </w:rPr>
              <w:t>(</w:t>
            </w:r>
            <w:r w:rsidRPr="00741102">
              <w:rPr>
                <w:rFonts w:ascii="新細明體" w:hAnsi="新細明體" w:hint="eastAsia"/>
                <w:sz w:val="20"/>
                <w:szCs w:val="20"/>
              </w:rPr>
              <w:t>新城斷層位置</w:t>
            </w:r>
            <w:proofErr w:type="gramStart"/>
            <w:r w:rsidRPr="00741102">
              <w:rPr>
                <w:rFonts w:ascii="新細明體" w:hAnsi="新細明體" w:hint="eastAsia"/>
                <w:sz w:val="20"/>
                <w:szCs w:val="20"/>
              </w:rPr>
              <w:t>詳</w:t>
            </w:r>
            <w:proofErr w:type="gramEnd"/>
            <w:r w:rsidRPr="00741102">
              <w:rPr>
                <w:rFonts w:ascii="新細明體" w:hAnsi="新細明體" w:hint="eastAsia"/>
                <w:sz w:val="20"/>
                <w:szCs w:val="20"/>
              </w:rPr>
              <w:t>都市計畫圖，實際斷層線仍應於未來開發時，更進一步調查斷層之位置及性質</w:t>
            </w:r>
            <w:r w:rsidRPr="00741102">
              <w:rPr>
                <w:rFonts w:ascii="新細明體" w:hAnsi="新細明體"/>
                <w:sz w:val="20"/>
                <w:szCs w:val="20"/>
              </w:rPr>
              <w:t>)</w:t>
            </w:r>
            <w:r w:rsidRPr="00741102">
              <w:rPr>
                <w:rFonts w:ascii="新細明體" w:hAnsi="新細明體" w:hint="eastAsia"/>
                <w:sz w:val="20"/>
                <w:szCs w:val="20"/>
              </w:rPr>
              <w:t>。</w:t>
            </w:r>
          </w:p>
        </w:tc>
        <w:tc>
          <w:tcPr>
            <w:tcW w:w="949" w:type="pct"/>
            <w:gridSpan w:val="2"/>
            <w:vAlign w:val="center"/>
          </w:tcPr>
          <w:p w:rsidR="00741102" w:rsidRPr="00C331FA" w:rsidRDefault="00741102" w:rsidP="003C72A2">
            <w:pPr>
              <w:pStyle w:val="1"/>
              <w:spacing w:line="0" w:lineRule="atLeast"/>
              <w:rPr>
                <w:rFonts w:ascii="新細明體" w:eastAsia="新細明體" w:hAnsi="新細明體"/>
                <w:sz w:val="20"/>
                <w:szCs w:val="20"/>
              </w:rPr>
            </w:pPr>
          </w:p>
        </w:tc>
        <w:tc>
          <w:tcPr>
            <w:tcW w:w="276" w:type="pct"/>
            <w:vAlign w:val="center"/>
          </w:tcPr>
          <w:p w:rsidR="00741102" w:rsidRPr="00741102" w:rsidRDefault="00741102"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741102" w:rsidRPr="00C331FA" w:rsidRDefault="00741102" w:rsidP="003C72A2">
            <w:pPr>
              <w:pStyle w:val="1"/>
              <w:spacing w:line="0" w:lineRule="atLeast"/>
              <w:rPr>
                <w:rFonts w:ascii="新細明體" w:eastAsia="新細明體" w:hAnsi="新細明體"/>
              </w:rPr>
            </w:pPr>
          </w:p>
        </w:tc>
      </w:tr>
      <w:tr w:rsidR="00741102" w:rsidRPr="00911BB5" w:rsidTr="00741102">
        <w:trPr>
          <w:trHeight w:val="979"/>
        </w:trPr>
        <w:tc>
          <w:tcPr>
            <w:tcW w:w="825" w:type="pct"/>
            <w:gridSpan w:val="2"/>
            <w:vMerge/>
            <w:shd w:val="clear" w:color="auto" w:fill="auto"/>
            <w:vAlign w:val="center"/>
          </w:tcPr>
          <w:p w:rsidR="00741102" w:rsidRPr="00911BB5" w:rsidRDefault="0074110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741102" w:rsidRPr="00C331FA" w:rsidRDefault="00741102" w:rsidP="0074110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741102">
              <w:rPr>
                <w:rFonts w:ascii="新細明體" w:hAnsi="新細明體" w:hint="eastAsia"/>
                <w:sz w:val="20"/>
                <w:szCs w:val="20"/>
              </w:rPr>
              <w:t>□因應緊急避難需要，連接東、西側之十八公尺計畫道路位置需維持可通行之道路型式（詳附圖</w:t>
            </w:r>
            <w:r w:rsidRPr="00741102">
              <w:rPr>
                <w:rFonts w:ascii="新細明體" w:hAnsi="新細明體"/>
                <w:sz w:val="20"/>
                <w:szCs w:val="20"/>
              </w:rPr>
              <w:t>1-3</w:t>
            </w:r>
            <w:r w:rsidRPr="00741102">
              <w:rPr>
                <w:rFonts w:ascii="新細明體" w:hAnsi="新細明體" w:hint="eastAsia"/>
                <w:sz w:val="20"/>
                <w:szCs w:val="20"/>
              </w:rPr>
              <w:t>），不得移作他用，相關土地使用者</w:t>
            </w:r>
            <w:proofErr w:type="gramStart"/>
            <w:r w:rsidRPr="00741102">
              <w:rPr>
                <w:rFonts w:ascii="新細明體" w:hAnsi="新細明體" w:hint="eastAsia"/>
                <w:sz w:val="20"/>
                <w:szCs w:val="20"/>
              </w:rPr>
              <w:t>並需切結</w:t>
            </w:r>
            <w:proofErr w:type="gramEnd"/>
            <w:r w:rsidRPr="00741102">
              <w:rPr>
                <w:rFonts w:ascii="新細明體" w:hAnsi="新細明體" w:hint="eastAsia"/>
                <w:sz w:val="20"/>
                <w:szCs w:val="20"/>
              </w:rPr>
              <w:t>承諾於緊急時開放通行，以發揮公共防災功能。</w:t>
            </w:r>
          </w:p>
        </w:tc>
        <w:tc>
          <w:tcPr>
            <w:tcW w:w="949" w:type="pct"/>
            <w:gridSpan w:val="2"/>
            <w:vAlign w:val="center"/>
          </w:tcPr>
          <w:p w:rsidR="00741102" w:rsidRPr="00C331FA" w:rsidRDefault="00741102" w:rsidP="003C72A2">
            <w:pPr>
              <w:pStyle w:val="1"/>
              <w:spacing w:line="0" w:lineRule="atLeast"/>
              <w:rPr>
                <w:rFonts w:ascii="新細明體" w:eastAsia="新細明體" w:hAnsi="新細明體"/>
                <w:sz w:val="20"/>
                <w:szCs w:val="20"/>
              </w:rPr>
            </w:pPr>
          </w:p>
        </w:tc>
        <w:tc>
          <w:tcPr>
            <w:tcW w:w="276" w:type="pct"/>
            <w:vAlign w:val="center"/>
          </w:tcPr>
          <w:p w:rsidR="00741102" w:rsidRPr="00741102" w:rsidRDefault="00741102"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741102" w:rsidRPr="00C331FA" w:rsidRDefault="00741102" w:rsidP="003C72A2">
            <w:pPr>
              <w:pStyle w:val="1"/>
              <w:spacing w:line="0" w:lineRule="atLeast"/>
              <w:rPr>
                <w:rFonts w:ascii="新細明體" w:eastAsia="新細明體" w:hAnsi="新細明體"/>
              </w:rPr>
            </w:pPr>
          </w:p>
        </w:tc>
      </w:tr>
      <w:tr w:rsidR="004868F8" w:rsidRPr="00911BB5" w:rsidTr="00741102">
        <w:trPr>
          <w:trHeight w:val="979"/>
        </w:trPr>
        <w:tc>
          <w:tcPr>
            <w:tcW w:w="825" w:type="pct"/>
            <w:gridSpan w:val="2"/>
            <w:vMerge w:val="restart"/>
            <w:shd w:val="clear" w:color="auto" w:fill="auto"/>
            <w:vAlign w:val="center"/>
          </w:tcPr>
          <w:p w:rsidR="004868F8" w:rsidRPr="004868F8" w:rsidRDefault="004868F8" w:rsidP="003C72A2">
            <w:pPr>
              <w:pStyle w:val="1"/>
              <w:spacing w:line="0" w:lineRule="atLeast"/>
              <w:rPr>
                <w:rFonts w:ascii="新細明體" w:eastAsia="新細明體" w:hAnsi="新細明體"/>
                <w:color w:val="000000" w:themeColor="text1"/>
                <w:sz w:val="24"/>
                <w:szCs w:val="20"/>
              </w:rPr>
            </w:pPr>
            <w:r w:rsidRPr="004868F8">
              <w:rPr>
                <w:rFonts w:ascii="新細明體" w:eastAsia="新細明體" w:hAnsi="新細明體" w:hint="eastAsia"/>
                <w:color w:val="000000" w:themeColor="text1"/>
                <w:sz w:val="24"/>
                <w:szCs w:val="20"/>
              </w:rPr>
              <w:t>滯洪空間設置後之年度檢查制度</w:t>
            </w:r>
          </w:p>
          <w:p w:rsidR="004868F8" w:rsidRPr="00911BB5" w:rsidRDefault="004868F8" w:rsidP="003C72A2">
            <w:pPr>
              <w:pStyle w:val="1"/>
              <w:spacing w:line="0" w:lineRule="atLeast"/>
              <w:rPr>
                <w:rFonts w:ascii="新細明體" w:eastAsia="新細明體" w:hAnsi="新細明體"/>
                <w:color w:val="FF0000"/>
                <w:sz w:val="20"/>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4868F8" w:rsidRPr="00741102" w:rsidRDefault="004868F8" w:rsidP="004868F8">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w:t>
            </w:r>
            <w:r>
              <w:rPr>
                <w:rFonts w:ascii="新細明體" w:hAnsi="新細明體" w:hint="eastAsia"/>
                <w:sz w:val="20"/>
                <w:szCs w:val="20"/>
              </w:rPr>
              <w:t>施工階段：</w:t>
            </w:r>
            <w:proofErr w:type="gramStart"/>
            <w:r>
              <w:rPr>
                <w:rFonts w:ascii="新細明體" w:hAnsi="新細明體" w:hint="eastAsia"/>
                <w:sz w:val="20"/>
                <w:szCs w:val="20"/>
              </w:rPr>
              <w:t>滯洪池於</w:t>
            </w:r>
            <w:proofErr w:type="gramEnd"/>
            <w:r>
              <w:rPr>
                <w:rFonts w:ascii="新細明體" w:hAnsi="新細明體" w:hint="eastAsia"/>
                <w:sz w:val="20"/>
                <w:szCs w:val="20"/>
              </w:rPr>
              <w:t>施工階段，</w:t>
            </w:r>
            <w:r w:rsidRPr="004868F8">
              <w:rPr>
                <w:rFonts w:ascii="新細明體" w:hAnsi="新細明體" w:hint="eastAsia"/>
                <w:sz w:val="20"/>
                <w:szCs w:val="20"/>
              </w:rPr>
              <w:t>依據「水土保持計畫審核監督辦法」第</w:t>
            </w:r>
            <w:r>
              <w:rPr>
                <w:rFonts w:ascii="新細明體" w:hAnsi="新細明體" w:hint="eastAsia"/>
                <w:sz w:val="20"/>
                <w:szCs w:val="20"/>
              </w:rPr>
              <w:t>26</w:t>
            </w:r>
            <w:r w:rsidRPr="004868F8">
              <w:rPr>
                <w:rFonts w:ascii="新細明體" w:hAnsi="新細明體" w:hint="eastAsia"/>
                <w:sz w:val="20"/>
                <w:szCs w:val="20"/>
              </w:rPr>
              <w:t>條規定，主管機關於水土保持施工</w:t>
            </w:r>
            <w:proofErr w:type="gramStart"/>
            <w:r w:rsidRPr="004868F8">
              <w:rPr>
                <w:rFonts w:ascii="新細明體" w:hAnsi="新細明體" w:hint="eastAsia"/>
                <w:sz w:val="20"/>
                <w:szCs w:val="20"/>
              </w:rPr>
              <w:t>期間，</w:t>
            </w:r>
            <w:proofErr w:type="gramEnd"/>
            <w:r w:rsidRPr="004868F8">
              <w:rPr>
                <w:rFonts w:ascii="新細明體" w:hAnsi="新細明體" w:hint="eastAsia"/>
                <w:sz w:val="20"/>
                <w:szCs w:val="20"/>
              </w:rPr>
              <w:t>得實施檢查，製作紀錄。若檢查不符合水土保持技術規範者，即通知限期改正</w:t>
            </w:r>
            <w:r w:rsidRPr="00741102">
              <w:rPr>
                <w:rFonts w:ascii="新細明體" w:hAnsi="新細明體" w:hint="eastAsia"/>
                <w:sz w:val="20"/>
                <w:szCs w:val="20"/>
              </w:rPr>
              <w:t>。</w:t>
            </w:r>
          </w:p>
        </w:tc>
        <w:tc>
          <w:tcPr>
            <w:tcW w:w="949" w:type="pct"/>
            <w:gridSpan w:val="2"/>
            <w:vAlign w:val="center"/>
          </w:tcPr>
          <w:p w:rsidR="004868F8" w:rsidRPr="00C331FA" w:rsidRDefault="004868F8" w:rsidP="003C72A2">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sidRPr="00E50C54">
              <w:rPr>
                <w:rFonts w:ascii="新細明體" w:eastAsia="新細明體" w:hAnsi="新細明體" w:hint="eastAsia"/>
                <w:sz w:val="20"/>
                <w:szCs w:val="20"/>
                <w:u w:val="single"/>
              </w:rPr>
              <w:t xml:space="preserve">     </w:t>
            </w:r>
            <w:r>
              <w:rPr>
                <w:rFonts w:ascii="新細明體" w:eastAsia="新細明體" w:hAnsi="新細明體" w:hint="eastAsia"/>
                <w:sz w:val="20"/>
                <w:szCs w:val="20"/>
                <w:u w:val="single"/>
              </w:rPr>
              <w:t>處</w:t>
            </w:r>
          </w:p>
        </w:tc>
        <w:tc>
          <w:tcPr>
            <w:tcW w:w="276" w:type="pct"/>
            <w:vAlign w:val="center"/>
          </w:tcPr>
          <w:p w:rsidR="004868F8" w:rsidRPr="00741102" w:rsidRDefault="004868F8"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4868F8" w:rsidRPr="00C331FA" w:rsidRDefault="004868F8" w:rsidP="003C72A2">
            <w:pPr>
              <w:pStyle w:val="1"/>
              <w:spacing w:line="0" w:lineRule="atLeast"/>
              <w:rPr>
                <w:rFonts w:ascii="新細明體" w:eastAsia="新細明體" w:hAnsi="新細明體"/>
              </w:rPr>
            </w:pPr>
          </w:p>
        </w:tc>
      </w:tr>
      <w:tr w:rsidR="004868F8" w:rsidRPr="00911BB5" w:rsidTr="00741102">
        <w:trPr>
          <w:trHeight w:val="979"/>
        </w:trPr>
        <w:tc>
          <w:tcPr>
            <w:tcW w:w="825" w:type="pct"/>
            <w:gridSpan w:val="2"/>
            <w:vMerge/>
            <w:shd w:val="clear" w:color="auto" w:fill="auto"/>
            <w:vAlign w:val="center"/>
          </w:tcPr>
          <w:p w:rsidR="004868F8" w:rsidRPr="00E12297" w:rsidRDefault="004868F8" w:rsidP="003C72A2">
            <w:pPr>
              <w:pStyle w:val="1"/>
              <w:spacing w:line="0" w:lineRule="atLeast"/>
              <w:rPr>
                <w:rFonts w:ascii="新細明體" w:eastAsia="新細明體" w:hAnsi="新細明體"/>
                <w:color w:val="FF0000"/>
                <w:sz w:val="22"/>
                <w:szCs w:val="20"/>
              </w:rPr>
            </w:pPr>
          </w:p>
        </w:tc>
        <w:tc>
          <w:tcPr>
            <w:tcW w:w="1784" w:type="pct"/>
            <w:gridSpan w:val="6"/>
            <w:vAlign w:val="center"/>
          </w:tcPr>
          <w:p w:rsidR="004868F8" w:rsidRPr="00741102" w:rsidRDefault="004868F8" w:rsidP="004868F8">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w:t>
            </w:r>
            <w:r>
              <w:rPr>
                <w:rFonts w:ascii="新細明體" w:hAnsi="新細明體" w:hint="eastAsia"/>
                <w:sz w:val="20"/>
                <w:szCs w:val="20"/>
              </w:rPr>
              <w:t>完工之後：</w:t>
            </w:r>
            <w:r w:rsidRPr="004868F8">
              <w:rPr>
                <w:rFonts w:ascii="新細明體" w:hAnsi="新細明體" w:hint="eastAsia"/>
                <w:sz w:val="20"/>
                <w:szCs w:val="20"/>
              </w:rPr>
              <w:t>滯</w:t>
            </w:r>
            <w:proofErr w:type="gramStart"/>
            <w:r w:rsidRPr="004868F8">
              <w:rPr>
                <w:rFonts w:ascii="新細明體" w:hAnsi="新細明體" w:hint="eastAsia"/>
                <w:sz w:val="20"/>
                <w:szCs w:val="20"/>
              </w:rPr>
              <w:t>洪池經</w:t>
            </w:r>
            <w:proofErr w:type="gramEnd"/>
            <w:r w:rsidRPr="004868F8">
              <w:rPr>
                <w:rFonts w:ascii="新細明體" w:hAnsi="新細明體" w:hint="eastAsia"/>
                <w:sz w:val="20"/>
                <w:szCs w:val="20"/>
              </w:rPr>
              <w:t>主管機關辦理完工檢查合格後，</w:t>
            </w:r>
            <w:proofErr w:type="gramStart"/>
            <w:r w:rsidRPr="004868F8">
              <w:rPr>
                <w:rFonts w:ascii="新細明體" w:hAnsi="新細明體" w:hint="eastAsia"/>
                <w:sz w:val="20"/>
                <w:szCs w:val="20"/>
              </w:rPr>
              <w:t>滯洪池管理</w:t>
            </w:r>
            <w:proofErr w:type="gramEnd"/>
            <w:r w:rsidRPr="004868F8">
              <w:rPr>
                <w:rFonts w:ascii="新細明體" w:hAnsi="新細明體" w:hint="eastAsia"/>
                <w:sz w:val="20"/>
                <w:szCs w:val="20"/>
              </w:rPr>
              <w:t>機關</w:t>
            </w:r>
            <w:r w:rsidRPr="004868F8">
              <w:rPr>
                <w:rFonts w:ascii="新細明體" w:hAnsi="新細明體"/>
                <w:sz w:val="20"/>
                <w:szCs w:val="20"/>
              </w:rPr>
              <w:t>(</w:t>
            </w:r>
            <w:r w:rsidRPr="004868F8">
              <w:rPr>
                <w:rFonts w:ascii="新細明體" w:hAnsi="新細明體" w:hint="eastAsia"/>
                <w:sz w:val="20"/>
                <w:szCs w:val="20"/>
              </w:rPr>
              <w:t>或個人</w:t>
            </w:r>
            <w:r w:rsidRPr="004868F8">
              <w:rPr>
                <w:rFonts w:ascii="新細明體" w:hAnsi="新細明體"/>
                <w:sz w:val="20"/>
                <w:szCs w:val="20"/>
              </w:rPr>
              <w:t>)</w:t>
            </w:r>
            <w:r w:rsidRPr="004868F8">
              <w:rPr>
                <w:rFonts w:ascii="新細明體" w:hAnsi="新細明體" w:hint="eastAsia"/>
                <w:sz w:val="20"/>
                <w:szCs w:val="20"/>
              </w:rPr>
              <w:t>需負責維護管理之責，避免雜物流入堆積於池內減少滯洪體積，並定時辦理清淤，颱風暴雨後應視需要立即清理。而水土保持主管機關亦視業務需要，每年不定期辦理抽查，</w:t>
            </w:r>
            <w:proofErr w:type="gramStart"/>
            <w:r w:rsidRPr="004868F8">
              <w:rPr>
                <w:rFonts w:ascii="新細明體" w:hAnsi="新細明體" w:hint="eastAsia"/>
                <w:sz w:val="20"/>
                <w:szCs w:val="20"/>
              </w:rPr>
              <w:t>以維滯洪</w:t>
            </w:r>
            <w:proofErr w:type="gramEnd"/>
            <w:r w:rsidRPr="004868F8">
              <w:rPr>
                <w:rFonts w:ascii="新細明體" w:hAnsi="新細明體" w:hint="eastAsia"/>
                <w:sz w:val="20"/>
                <w:szCs w:val="20"/>
              </w:rPr>
              <w:t>功能</w:t>
            </w:r>
            <w:r w:rsidRPr="00741102">
              <w:rPr>
                <w:rFonts w:ascii="新細明體" w:hAnsi="新細明體" w:hint="eastAsia"/>
                <w:sz w:val="20"/>
                <w:szCs w:val="20"/>
              </w:rPr>
              <w:t>。</w:t>
            </w:r>
          </w:p>
        </w:tc>
        <w:tc>
          <w:tcPr>
            <w:tcW w:w="949" w:type="pct"/>
            <w:gridSpan w:val="2"/>
            <w:vAlign w:val="center"/>
          </w:tcPr>
          <w:p w:rsidR="004868F8" w:rsidRPr="00C331FA" w:rsidRDefault="004868F8" w:rsidP="003C72A2">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sidRPr="00E50C54">
              <w:rPr>
                <w:rFonts w:ascii="新細明體" w:eastAsia="新細明體" w:hAnsi="新細明體" w:hint="eastAsia"/>
                <w:sz w:val="20"/>
                <w:szCs w:val="20"/>
                <w:u w:val="single"/>
              </w:rPr>
              <w:t xml:space="preserve">     </w:t>
            </w:r>
            <w:r>
              <w:rPr>
                <w:rFonts w:ascii="新細明體" w:eastAsia="新細明體" w:hAnsi="新細明體" w:hint="eastAsia"/>
                <w:sz w:val="20"/>
                <w:szCs w:val="20"/>
                <w:u w:val="single"/>
              </w:rPr>
              <w:t>處</w:t>
            </w:r>
          </w:p>
        </w:tc>
        <w:tc>
          <w:tcPr>
            <w:tcW w:w="276" w:type="pct"/>
            <w:vAlign w:val="center"/>
          </w:tcPr>
          <w:p w:rsidR="004868F8" w:rsidRPr="00741102" w:rsidRDefault="004868F8"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4868F8" w:rsidRPr="00C331FA" w:rsidRDefault="004868F8" w:rsidP="003C72A2">
            <w:pPr>
              <w:pStyle w:val="1"/>
              <w:spacing w:line="0" w:lineRule="atLeast"/>
              <w:rPr>
                <w:rFonts w:ascii="新細明體" w:eastAsia="新細明體" w:hAnsi="新細明體"/>
              </w:rPr>
            </w:pPr>
          </w:p>
        </w:tc>
      </w:tr>
      <w:tr w:rsidR="00E335DC" w:rsidRPr="00911BB5" w:rsidTr="00E335DC">
        <w:trPr>
          <w:trHeight w:val="795"/>
        </w:trPr>
        <w:tc>
          <w:tcPr>
            <w:tcW w:w="825" w:type="pct"/>
            <w:gridSpan w:val="2"/>
            <w:vMerge w:val="restart"/>
            <w:shd w:val="clear" w:color="auto" w:fill="auto"/>
            <w:vAlign w:val="center"/>
          </w:tcPr>
          <w:p w:rsidR="00E335DC" w:rsidRPr="004868F8" w:rsidRDefault="00E335DC" w:rsidP="00E335DC">
            <w:pPr>
              <w:pStyle w:val="1"/>
              <w:spacing w:line="0" w:lineRule="atLeast"/>
              <w:rPr>
                <w:rFonts w:ascii="新細明體" w:eastAsia="新細明體" w:hAnsi="新細明體"/>
                <w:color w:val="000000" w:themeColor="text1"/>
                <w:sz w:val="24"/>
                <w:szCs w:val="20"/>
              </w:rPr>
            </w:pPr>
            <w:r w:rsidRPr="004868F8">
              <w:rPr>
                <w:rFonts w:ascii="新細明體" w:eastAsia="新細明體" w:hAnsi="新細明體" w:hint="eastAsia"/>
                <w:color w:val="000000" w:themeColor="text1"/>
                <w:sz w:val="24"/>
                <w:szCs w:val="20"/>
              </w:rPr>
              <w:t>滯洪空間</w:t>
            </w:r>
            <w:r>
              <w:rPr>
                <w:rFonts w:ascii="新細明體" w:eastAsia="新細明體" w:hAnsi="新細明體" w:hint="eastAsia"/>
                <w:color w:val="000000" w:themeColor="text1"/>
                <w:sz w:val="24"/>
                <w:szCs w:val="20"/>
              </w:rPr>
              <w:t>遭回填消失後之罰則或罰金制度</w:t>
            </w:r>
          </w:p>
          <w:p w:rsidR="00E335DC" w:rsidRPr="00E12297" w:rsidRDefault="00E335DC" w:rsidP="00E335DC">
            <w:pPr>
              <w:pStyle w:val="1"/>
              <w:spacing w:line="0" w:lineRule="atLeast"/>
              <w:rPr>
                <w:rFonts w:ascii="新細明體" w:eastAsia="新細明體" w:hAnsi="新細明體"/>
                <w:color w:val="FF0000"/>
                <w:sz w:val="22"/>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w:t>
            </w:r>
            <w:r w:rsidRPr="00E335DC">
              <w:rPr>
                <w:rFonts w:ascii="新細明體" w:hAnsi="新細明體" w:hint="eastAsia"/>
                <w:sz w:val="20"/>
                <w:szCs w:val="20"/>
              </w:rPr>
              <w:t>若未依核定之水土保持計畫實施</w:t>
            </w:r>
            <w:proofErr w:type="gramStart"/>
            <w:r w:rsidRPr="00E335DC">
              <w:rPr>
                <w:rFonts w:ascii="新細明體" w:hAnsi="新細明體" w:hint="eastAsia"/>
                <w:sz w:val="20"/>
                <w:szCs w:val="20"/>
              </w:rPr>
              <w:t>滯洪池之</w:t>
            </w:r>
            <w:proofErr w:type="gramEnd"/>
            <w:r w:rsidRPr="00E335DC">
              <w:rPr>
                <w:rFonts w:ascii="新細明體" w:hAnsi="新細明體" w:hint="eastAsia"/>
                <w:sz w:val="20"/>
                <w:szCs w:val="20"/>
              </w:rPr>
              <w:t>維護，即違反水土保持法第</w:t>
            </w:r>
            <w:r>
              <w:rPr>
                <w:rFonts w:ascii="新細明體" w:hAnsi="新細明體"/>
                <w:sz w:val="20"/>
                <w:szCs w:val="20"/>
              </w:rPr>
              <w:t>23</w:t>
            </w:r>
            <w:r w:rsidRPr="00E335DC">
              <w:rPr>
                <w:rFonts w:ascii="新細明體" w:hAnsi="新細明體" w:hint="eastAsia"/>
                <w:sz w:val="20"/>
                <w:szCs w:val="20"/>
              </w:rPr>
              <w:t>條規定，依同法第</w:t>
            </w:r>
            <w:r w:rsidRPr="00E335DC">
              <w:rPr>
                <w:rFonts w:ascii="新細明體" w:hAnsi="新細明體"/>
                <w:sz w:val="20"/>
                <w:szCs w:val="20"/>
              </w:rPr>
              <w:t xml:space="preserve">33 </w:t>
            </w:r>
            <w:r w:rsidRPr="00E335DC">
              <w:rPr>
                <w:rFonts w:ascii="新細明體" w:hAnsi="新細明體" w:hint="eastAsia"/>
                <w:sz w:val="20"/>
                <w:szCs w:val="20"/>
              </w:rPr>
              <w:t>條處以罰鍰，若更嚴重因此致生水土流失者，則將處以有期徒刑</w:t>
            </w:r>
            <w:r w:rsidRPr="00741102">
              <w:rPr>
                <w:rFonts w:ascii="新細明體" w:hAnsi="新細明體" w:hint="eastAsia"/>
                <w:sz w:val="20"/>
                <w:szCs w:val="20"/>
              </w:rPr>
              <w:t>。</w:t>
            </w:r>
          </w:p>
        </w:tc>
        <w:tc>
          <w:tcPr>
            <w:tcW w:w="949" w:type="pct"/>
            <w:gridSpan w:val="2"/>
            <w:vAlign w:val="center"/>
          </w:tcPr>
          <w:p w:rsidR="00E335DC" w:rsidRDefault="00E335DC" w:rsidP="003C72A2">
            <w:pPr>
              <w:pStyle w:val="1"/>
              <w:spacing w:line="0" w:lineRule="atLeast"/>
              <w:rPr>
                <w:rFonts w:ascii="新細明體" w:eastAsia="新細明體" w:hAnsi="新細明體"/>
                <w:sz w:val="20"/>
                <w:szCs w:val="20"/>
              </w:rPr>
            </w:pPr>
          </w:p>
        </w:tc>
        <w:tc>
          <w:tcPr>
            <w:tcW w:w="276" w:type="pct"/>
            <w:vAlign w:val="center"/>
          </w:tcPr>
          <w:p w:rsidR="00E335DC" w:rsidRPr="00741102" w:rsidRDefault="00E335DC" w:rsidP="009260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r w:rsidR="00E335DC" w:rsidRPr="00911BB5" w:rsidTr="00E335DC">
        <w:trPr>
          <w:trHeight w:val="795"/>
        </w:trPr>
        <w:tc>
          <w:tcPr>
            <w:tcW w:w="825" w:type="pct"/>
            <w:gridSpan w:val="2"/>
            <w:vMerge/>
            <w:shd w:val="clear" w:color="auto" w:fill="auto"/>
            <w:vAlign w:val="center"/>
          </w:tcPr>
          <w:p w:rsidR="00E335DC" w:rsidRPr="004868F8" w:rsidRDefault="00E335DC" w:rsidP="00E335DC">
            <w:pPr>
              <w:pStyle w:val="1"/>
              <w:spacing w:line="0" w:lineRule="atLeast"/>
              <w:rPr>
                <w:rFonts w:ascii="新細明體" w:eastAsia="新細明體" w:hAnsi="新細明體"/>
                <w:color w:val="000000" w:themeColor="text1"/>
                <w:sz w:val="24"/>
                <w:szCs w:val="20"/>
              </w:rPr>
            </w:pPr>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w:t>
            </w:r>
            <w:r>
              <w:rPr>
                <w:rFonts w:ascii="新細明體" w:hAnsi="新細明體" w:hint="eastAsia"/>
                <w:sz w:val="20"/>
                <w:szCs w:val="20"/>
              </w:rPr>
              <w:t>如涉及違反已通過之</w:t>
            </w:r>
            <w:r w:rsidRPr="00E335DC">
              <w:rPr>
                <w:rFonts w:ascii="新細明體" w:hAnsi="新細明體" w:hint="eastAsia"/>
                <w:sz w:val="20"/>
                <w:szCs w:val="20"/>
              </w:rPr>
              <w:t>環境影響說明書或評估書，得依環境影響評估法第</w:t>
            </w:r>
            <w:r>
              <w:rPr>
                <w:rFonts w:ascii="新細明體" w:hAnsi="新細明體"/>
                <w:sz w:val="20"/>
                <w:szCs w:val="20"/>
              </w:rPr>
              <w:t>23</w:t>
            </w:r>
            <w:r w:rsidRPr="00E335DC">
              <w:rPr>
                <w:rFonts w:ascii="新細明體" w:hAnsi="新細明體" w:hint="eastAsia"/>
                <w:sz w:val="20"/>
                <w:szCs w:val="20"/>
              </w:rPr>
              <w:t>條等相關規定處罰。</w:t>
            </w:r>
          </w:p>
        </w:tc>
        <w:tc>
          <w:tcPr>
            <w:tcW w:w="949" w:type="pct"/>
            <w:gridSpan w:val="2"/>
            <w:vAlign w:val="center"/>
          </w:tcPr>
          <w:p w:rsidR="00E335DC" w:rsidRDefault="00E335DC" w:rsidP="003C72A2">
            <w:pPr>
              <w:pStyle w:val="1"/>
              <w:spacing w:line="0" w:lineRule="atLeast"/>
              <w:rPr>
                <w:rFonts w:ascii="新細明體" w:eastAsia="新細明體" w:hAnsi="新細明體"/>
                <w:sz w:val="20"/>
                <w:szCs w:val="20"/>
              </w:rPr>
            </w:pPr>
          </w:p>
        </w:tc>
        <w:tc>
          <w:tcPr>
            <w:tcW w:w="276" w:type="pct"/>
            <w:vAlign w:val="center"/>
          </w:tcPr>
          <w:p w:rsidR="00E335DC" w:rsidRPr="00741102" w:rsidRDefault="00E335DC" w:rsidP="009260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r w:rsidR="00E335DC" w:rsidRPr="00911BB5" w:rsidTr="00E335DC">
        <w:trPr>
          <w:trHeight w:val="795"/>
        </w:trPr>
        <w:tc>
          <w:tcPr>
            <w:tcW w:w="825" w:type="pct"/>
            <w:gridSpan w:val="2"/>
            <w:vMerge/>
            <w:shd w:val="clear" w:color="auto" w:fill="auto"/>
            <w:vAlign w:val="center"/>
          </w:tcPr>
          <w:p w:rsidR="00E335DC" w:rsidRPr="004868F8" w:rsidRDefault="00E335DC" w:rsidP="00E335DC">
            <w:pPr>
              <w:pStyle w:val="1"/>
              <w:spacing w:line="0" w:lineRule="atLeast"/>
              <w:rPr>
                <w:rFonts w:ascii="新細明體" w:eastAsia="新細明體" w:hAnsi="新細明體"/>
                <w:color w:val="000000" w:themeColor="text1"/>
                <w:sz w:val="24"/>
                <w:szCs w:val="20"/>
              </w:rPr>
            </w:pPr>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w:t>
            </w:r>
            <w:r w:rsidRPr="00E335DC">
              <w:rPr>
                <w:rFonts w:ascii="新細明體" w:hAnsi="新細明體" w:hint="eastAsia"/>
                <w:sz w:val="20"/>
                <w:szCs w:val="20"/>
              </w:rPr>
              <w:t>如</w:t>
            </w:r>
            <w:proofErr w:type="gramStart"/>
            <w:r w:rsidRPr="00E335DC">
              <w:rPr>
                <w:rFonts w:ascii="新細明體" w:hAnsi="新細明體" w:hint="eastAsia"/>
                <w:sz w:val="20"/>
                <w:szCs w:val="20"/>
              </w:rPr>
              <w:t>非屬依水土保持</w:t>
            </w:r>
            <w:proofErr w:type="gramEnd"/>
            <w:r w:rsidRPr="00E335DC">
              <w:rPr>
                <w:rFonts w:ascii="新細明體" w:hAnsi="新細明體" w:hint="eastAsia"/>
                <w:sz w:val="20"/>
                <w:szCs w:val="20"/>
              </w:rPr>
              <w:t>法規定應實施水土保持處理與維護之地區及</w:t>
            </w:r>
            <w:proofErr w:type="gramStart"/>
            <w:r w:rsidRPr="00E335DC">
              <w:rPr>
                <w:rFonts w:ascii="新細明體" w:hAnsi="新細明體" w:hint="eastAsia"/>
                <w:sz w:val="20"/>
                <w:szCs w:val="20"/>
              </w:rPr>
              <w:t>非屬依環境</w:t>
            </w:r>
            <w:proofErr w:type="gramEnd"/>
            <w:r w:rsidRPr="00E335DC">
              <w:rPr>
                <w:rFonts w:ascii="新細明體" w:hAnsi="新細明體" w:hint="eastAsia"/>
                <w:sz w:val="20"/>
                <w:szCs w:val="20"/>
              </w:rPr>
              <w:t>影響評估法規定應實施環境影響評估之地區，而係於都市計畫書指定設置滯洪空間者，則得依都市計畫法第</w:t>
            </w:r>
            <w:r>
              <w:rPr>
                <w:rFonts w:ascii="新細明體" w:hAnsi="新細明體"/>
                <w:sz w:val="20"/>
                <w:szCs w:val="20"/>
              </w:rPr>
              <w:t>79</w:t>
            </w:r>
            <w:r w:rsidRPr="00E335DC">
              <w:rPr>
                <w:rFonts w:ascii="新細明體" w:hAnsi="新細明體" w:hint="eastAsia"/>
                <w:sz w:val="20"/>
                <w:szCs w:val="20"/>
              </w:rPr>
              <w:t>條規定處罰。</w:t>
            </w:r>
          </w:p>
        </w:tc>
        <w:tc>
          <w:tcPr>
            <w:tcW w:w="949" w:type="pct"/>
            <w:gridSpan w:val="2"/>
            <w:vAlign w:val="center"/>
          </w:tcPr>
          <w:p w:rsidR="00E335DC" w:rsidRDefault="00E335DC" w:rsidP="003C72A2">
            <w:pPr>
              <w:pStyle w:val="1"/>
              <w:spacing w:line="0" w:lineRule="atLeast"/>
              <w:rPr>
                <w:rFonts w:ascii="新細明體" w:eastAsia="新細明體" w:hAnsi="新細明體"/>
                <w:sz w:val="20"/>
                <w:szCs w:val="20"/>
              </w:rPr>
            </w:pPr>
          </w:p>
        </w:tc>
        <w:tc>
          <w:tcPr>
            <w:tcW w:w="276" w:type="pct"/>
            <w:vAlign w:val="center"/>
          </w:tcPr>
          <w:p w:rsidR="00E335DC" w:rsidRPr="00741102" w:rsidRDefault="00E335DC" w:rsidP="009260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bl>
    <w:p w:rsidR="00D6408E" w:rsidRPr="00B45381" w:rsidRDefault="00B45381" w:rsidP="00B45381">
      <w:pPr>
        <w:spacing w:beforeLines="50" w:before="180"/>
        <w:rPr>
          <w:color w:val="000000" w:themeColor="text1"/>
        </w:rPr>
      </w:pPr>
      <w:r>
        <w:rPr>
          <w:rFonts w:hint="eastAsia"/>
          <w:color w:val="000000" w:themeColor="text1"/>
        </w:rPr>
        <w:t>※</w:t>
      </w:r>
      <w:proofErr w:type="gramStart"/>
      <w:r w:rsidRPr="00B45381">
        <w:rPr>
          <w:rFonts w:hint="eastAsia"/>
          <w:color w:val="000000" w:themeColor="text1"/>
        </w:rPr>
        <w:t>註</w:t>
      </w:r>
      <w:proofErr w:type="gramEnd"/>
      <w:r w:rsidRPr="00B45381">
        <w:rPr>
          <w:rFonts w:hint="eastAsia"/>
          <w:color w:val="000000" w:themeColor="text1"/>
        </w:rPr>
        <w:t>：本要點未規定事項，適用其他法令規定。</w:t>
      </w:r>
    </w:p>
    <w:p w:rsidR="00D6408E" w:rsidRPr="00911BB5" w:rsidRDefault="00D6408E">
      <w:pPr>
        <w:widowControl/>
        <w:rPr>
          <w:color w:val="FF0000"/>
        </w:rPr>
      </w:pPr>
      <w:r w:rsidRPr="00911BB5">
        <w:rPr>
          <w:color w:val="FF0000"/>
        </w:rPr>
        <w:br w:type="page"/>
      </w:r>
    </w:p>
    <w:p w:rsidR="00E94CB8" w:rsidRPr="00911BB5" w:rsidRDefault="00E94CB8">
      <w:pPr>
        <w:rPr>
          <w:color w:val="FF0000"/>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7417"/>
        <w:gridCol w:w="4177"/>
        <w:gridCol w:w="1325"/>
        <w:gridCol w:w="5458"/>
      </w:tblGrid>
      <w:tr w:rsidR="00911BB5" w:rsidRPr="00911BB5" w:rsidTr="000055F4">
        <w:trPr>
          <w:trHeight w:val="481"/>
        </w:trPr>
        <w:tc>
          <w:tcPr>
            <w:tcW w:w="5000" w:type="pct"/>
            <w:gridSpan w:val="5"/>
            <w:shd w:val="clear" w:color="auto" w:fill="auto"/>
            <w:vAlign w:val="center"/>
          </w:tcPr>
          <w:p w:rsidR="009A10E7" w:rsidRPr="00911BB5" w:rsidRDefault="00124C32" w:rsidP="000055F4">
            <w:pPr>
              <w:pStyle w:val="a4"/>
              <w:spacing w:line="0" w:lineRule="atLeast"/>
              <w:ind w:left="841" w:hangingChars="300" w:hanging="841"/>
              <w:jc w:val="both"/>
              <w:rPr>
                <w:rFonts w:ascii="新細明體" w:eastAsia="新細明體" w:hAnsi="新細明體"/>
                <w:color w:val="FF0000"/>
                <w:sz w:val="24"/>
                <w:szCs w:val="24"/>
              </w:rPr>
            </w:pPr>
            <w:r w:rsidRPr="00F94DB9">
              <w:rPr>
                <w:rFonts w:ascii="新細明體" w:eastAsia="新細明體" w:hAnsi="新細明體" w:hint="eastAsia"/>
                <w:b/>
                <w:sz w:val="28"/>
                <w:szCs w:val="28"/>
              </w:rPr>
              <w:t>都市設計準則</w:t>
            </w:r>
            <w:r w:rsidR="009A10E7" w:rsidRPr="00F94DB9">
              <w:rPr>
                <w:rFonts w:ascii="新細明體" w:eastAsia="新細明體" w:hAnsi="新細明體" w:hint="eastAsia"/>
              </w:rPr>
              <w:t xml:space="preserve"> (</w:t>
            </w:r>
            <w:r w:rsidR="00F94DB9" w:rsidRPr="00F94DB9">
              <w:rPr>
                <w:rFonts w:ascii="新細明體" w:eastAsia="新細明體" w:hAnsi="新細明體" w:hint="eastAsia"/>
              </w:rPr>
              <w:t>本計畫區內</w:t>
            </w:r>
            <w:proofErr w:type="gramStart"/>
            <w:r w:rsidR="00F94DB9" w:rsidRPr="00F94DB9">
              <w:rPr>
                <w:rFonts w:ascii="新細明體" w:eastAsia="新細明體" w:hAnsi="新細明體" w:hint="eastAsia"/>
              </w:rPr>
              <w:t>基地均應依</w:t>
            </w:r>
            <w:proofErr w:type="gramEnd"/>
            <w:r w:rsidR="00F94DB9" w:rsidRPr="00F94DB9">
              <w:rPr>
                <w:rFonts w:ascii="新細明體" w:eastAsia="新細明體" w:hAnsi="新細明體" w:hint="eastAsia"/>
              </w:rPr>
              <w:t>本準則內容辦理之，其中經指定應辦理都市設計審議之地區，應經都市設計審議通過後，始得核發雜項執照或建造執照及施工。</w:t>
            </w:r>
            <w:r w:rsidR="009A10E7" w:rsidRPr="00F94DB9">
              <w:rPr>
                <w:rFonts w:ascii="新細明體" w:eastAsia="新細明體" w:hAnsi="新細明體" w:hint="eastAsia"/>
              </w:rPr>
              <w:t>)</w:t>
            </w:r>
          </w:p>
        </w:tc>
      </w:tr>
      <w:tr w:rsidR="00427F0F" w:rsidRPr="00911BB5" w:rsidTr="00C476EC">
        <w:trPr>
          <w:trHeight w:hRule="exact" w:val="397"/>
        </w:trPr>
        <w:tc>
          <w:tcPr>
            <w:tcW w:w="825" w:type="pct"/>
            <w:vMerge w:val="restart"/>
            <w:shd w:val="clear" w:color="auto" w:fill="auto"/>
            <w:vAlign w:val="center"/>
          </w:tcPr>
          <w:p w:rsidR="00427F0F" w:rsidRPr="00413BDA" w:rsidRDefault="00427F0F" w:rsidP="0018329C">
            <w:pPr>
              <w:pStyle w:val="a4"/>
              <w:jc w:val="both"/>
              <w:rPr>
                <w:rFonts w:ascii="新細明體" w:eastAsia="新細明體" w:hAnsi="新細明體"/>
                <w:sz w:val="24"/>
                <w:szCs w:val="24"/>
              </w:rPr>
            </w:pPr>
            <w:r w:rsidRPr="00413BDA">
              <w:rPr>
                <w:rFonts w:ascii="新細明體" w:eastAsia="新細明體" w:hAnsi="新細明體" w:hint="eastAsia"/>
                <w:sz w:val="24"/>
                <w:szCs w:val="24"/>
              </w:rPr>
              <w:t>應辦理都市設計審議地區</w:t>
            </w:r>
          </w:p>
          <w:p w:rsidR="00427F0F" w:rsidRPr="00911BB5" w:rsidRDefault="00427F0F" w:rsidP="0018329C">
            <w:pPr>
              <w:pStyle w:val="a4"/>
              <w:jc w:val="both"/>
              <w:rPr>
                <w:rFonts w:ascii="新細明體" w:eastAsia="新細明體" w:hAnsi="新細明體"/>
                <w:b/>
                <w:color w:val="FF0000"/>
              </w:rPr>
            </w:pPr>
            <w:r w:rsidRPr="00413BDA">
              <w:rPr>
                <w:rFonts w:ascii="新細明體" w:eastAsia="新細明體" w:hAnsi="新細明體" w:hint="eastAsia"/>
                <w:sz w:val="24"/>
                <w:szCs w:val="24"/>
              </w:rPr>
              <w:t xml:space="preserve">□是      </w:t>
            </w:r>
            <w:proofErr w:type="gramStart"/>
            <w:r w:rsidRPr="00413BDA">
              <w:rPr>
                <w:rFonts w:ascii="新細明體" w:eastAsia="新細明體" w:hAnsi="新細明體" w:hint="eastAsia"/>
                <w:sz w:val="24"/>
                <w:szCs w:val="24"/>
              </w:rPr>
              <w:t>□否</w:t>
            </w:r>
            <w:proofErr w:type="gramEnd"/>
          </w:p>
        </w:tc>
        <w:tc>
          <w:tcPr>
            <w:tcW w:w="1685" w:type="pct"/>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□本計畫區內達</w:t>
            </w:r>
            <w:r w:rsidRPr="00195577">
              <w:rPr>
                <w:rFonts w:ascii="新細明體" w:eastAsia="新細明體" w:hAnsi="新細明體"/>
              </w:rPr>
              <w:t xml:space="preserve">3,000 </w:t>
            </w:r>
            <w:r w:rsidRPr="00195577">
              <w:rPr>
                <w:rFonts w:ascii="新細明體" w:eastAsia="新細明體" w:hAnsi="新細明體" w:hint="eastAsia"/>
              </w:rPr>
              <w:t>平方公尺以上之建築基地。</w:t>
            </w:r>
          </w:p>
        </w:tc>
        <w:tc>
          <w:tcPr>
            <w:tcW w:w="949" w:type="pct"/>
            <w:vAlign w:val="center"/>
          </w:tcPr>
          <w:p w:rsidR="00427F0F" w:rsidRPr="00413BDA" w:rsidRDefault="00427F0F" w:rsidP="003C72A2">
            <w:pPr>
              <w:pStyle w:val="a4"/>
              <w:jc w:val="both"/>
              <w:rPr>
                <w:rFonts w:ascii="新細明體" w:eastAsia="新細明體" w:hAnsi="新細明體"/>
                <w:b/>
              </w:rPr>
            </w:pPr>
          </w:p>
        </w:tc>
        <w:tc>
          <w:tcPr>
            <w:tcW w:w="301" w:type="pct"/>
            <w:vAlign w:val="center"/>
          </w:tcPr>
          <w:p w:rsidR="00427F0F" w:rsidRPr="00413BDA" w:rsidRDefault="00427F0F" w:rsidP="003C72A2">
            <w:pPr>
              <w:pStyle w:val="a4"/>
              <w:spacing w:line="0" w:lineRule="atLeast"/>
              <w:jc w:val="center"/>
              <w:rPr>
                <w:rFonts w:ascii="新細明體" w:eastAsia="新細明體" w:hAnsi="新細明體"/>
              </w:rPr>
            </w:pPr>
            <w:r w:rsidRPr="00413BDA">
              <w:rPr>
                <w:rFonts w:ascii="新細明體" w:eastAsia="新細明體" w:hAnsi="新細明體" w:hint="eastAsia"/>
              </w:rPr>
              <w:t xml:space="preserve">□是  </w:t>
            </w:r>
            <w:proofErr w:type="gramStart"/>
            <w:r w:rsidRPr="00413BDA">
              <w:rPr>
                <w:rFonts w:ascii="新細明體" w:eastAsia="新細明體" w:hAnsi="新細明體" w:hint="eastAsia"/>
              </w:rPr>
              <w:t>□否</w:t>
            </w:r>
            <w:proofErr w:type="gramEnd"/>
          </w:p>
        </w:tc>
        <w:tc>
          <w:tcPr>
            <w:tcW w:w="1240" w:type="pct"/>
            <w:vMerge w:val="restart"/>
            <w:vAlign w:val="center"/>
          </w:tcPr>
          <w:p w:rsidR="00427F0F" w:rsidRPr="00690B51" w:rsidRDefault="00427F0F" w:rsidP="00690B51">
            <w:pPr>
              <w:pStyle w:val="a4"/>
              <w:jc w:val="both"/>
              <w:rPr>
                <w:rFonts w:asciiTheme="minorEastAsia" w:eastAsiaTheme="minorEastAsia" w:hAnsiTheme="minorEastAsia"/>
                <w:sz w:val="18"/>
                <w:szCs w:val="18"/>
              </w:rPr>
            </w:pPr>
            <w:r w:rsidRPr="00690B51">
              <w:rPr>
                <w:rFonts w:asciiTheme="minorEastAsia" w:eastAsiaTheme="minorEastAsia" w:hAnsiTheme="minorEastAsia" w:hint="eastAsia"/>
                <w:sz w:val="18"/>
                <w:szCs w:val="18"/>
              </w:rPr>
              <w:t>屬新竹科學工業園區管理局管理或核發建照範圍者，依新竹科學工業園區管理局訂頒之「建築預審申請案審議要點」規定辦理。</w:t>
            </w:r>
            <w:r w:rsidRPr="00690B51">
              <w:rPr>
                <w:rFonts w:asciiTheme="minorEastAsia" w:eastAsiaTheme="minorEastAsia" w:hAnsiTheme="minorEastAsia"/>
                <w:sz w:val="18"/>
                <w:szCs w:val="18"/>
              </w:rPr>
              <w:t>(</w:t>
            </w:r>
            <w:r w:rsidRPr="00690B51">
              <w:rPr>
                <w:rFonts w:asciiTheme="minorEastAsia" w:eastAsiaTheme="minorEastAsia" w:hAnsiTheme="minorEastAsia" w:hint="eastAsia"/>
                <w:sz w:val="18"/>
                <w:szCs w:val="18"/>
              </w:rPr>
              <w:t>「新竹科學工業園區管理局建築管理轄區範圍示意圖」詳附圖</w:t>
            </w:r>
            <w:r w:rsidRPr="00690B51">
              <w:rPr>
                <w:rFonts w:asciiTheme="minorEastAsia" w:eastAsiaTheme="minorEastAsia" w:hAnsiTheme="minorEastAsia"/>
                <w:sz w:val="18"/>
                <w:szCs w:val="18"/>
              </w:rPr>
              <w:t>2-1)</w:t>
            </w:r>
          </w:p>
        </w:tc>
      </w:tr>
      <w:tr w:rsidR="00427F0F" w:rsidRPr="00911BB5" w:rsidTr="00C476EC">
        <w:trPr>
          <w:trHeight w:hRule="exact" w:val="397"/>
        </w:trPr>
        <w:tc>
          <w:tcPr>
            <w:tcW w:w="825" w:type="pct"/>
            <w:vMerge/>
            <w:shd w:val="clear" w:color="auto" w:fill="auto"/>
            <w:vAlign w:val="center"/>
          </w:tcPr>
          <w:p w:rsidR="00427F0F" w:rsidRPr="00413BDA" w:rsidRDefault="00427F0F" w:rsidP="0018329C">
            <w:pPr>
              <w:pStyle w:val="a4"/>
              <w:jc w:val="both"/>
              <w:rPr>
                <w:rFonts w:ascii="新細明體" w:eastAsia="新細明體" w:hAnsi="新細明體"/>
                <w:sz w:val="24"/>
                <w:szCs w:val="24"/>
              </w:rPr>
            </w:pPr>
          </w:p>
        </w:tc>
        <w:tc>
          <w:tcPr>
            <w:tcW w:w="1685" w:type="pct"/>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□面臨介壽路、力行路等計畫道路之基地。</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3C72A2">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C476EC">
        <w:trPr>
          <w:trHeight w:hRule="exact" w:val="397"/>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a4"/>
              <w:jc w:val="both"/>
              <w:rPr>
                <w:rFonts w:ascii="新細明體" w:eastAsia="新細明體" w:hAnsi="新細明體"/>
              </w:rPr>
            </w:pPr>
            <w:r w:rsidRPr="00195577">
              <w:rPr>
                <w:rFonts w:ascii="新細明體" w:eastAsia="新細明體" w:hAnsi="新細明體" w:hint="eastAsia"/>
              </w:rPr>
              <w:t>□本計畫區內第二種住宅區</w:t>
            </w:r>
            <w:r w:rsidRPr="00195577">
              <w:rPr>
                <w:rFonts w:ascii="新細明體" w:eastAsia="新細明體" w:hAnsi="新細明體"/>
              </w:rPr>
              <w:t>(</w:t>
            </w:r>
            <w:r w:rsidRPr="00195577">
              <w:rPr>
                <w:rFonts w:ascii="新細明體" w:eastAsia="新細明體" w:hAnsi="新細明體" w:hint="eastAsia"/>
              </w:rPr>
              <w:t>街廓編號</w:t>
            </w:r>
            <w:r w:rsidRPr="00195577">
              <w:rPr>
                <w:rFonts w:ascii="新細明體" w:eastAsia="新細明體" w:hAnsi="新細明體"/>
              </w:rPr>
              <w:t xml:space="preserve">H42 </w:t>
            </w:r>
            <w:r w:rsidRPr="00195577">
              <w:rPr>
                <w:rFonts w:ascii="新細明體" w:eastAsia="新細明體" w:hAnsi="新細明體" w:hint="eastAsia"/>
              </w:rPr>
              <w:t>及</w:t>
            </w:r>
            <w:r w:rsidRPr="00195577">
              <w:rPr>
                <w:rFonts w:ascii="新細明體" w:eastAsia="新細明體" w:hAnsi="新細明體"/>
              </w:rPr>
              <w:t>H44)</w:t>
            </w:r>
            <w:r w:rsidRPr="00195577">
              <w:rPr>
                <w:rFonts w:ascii="新細明體" w:eastAsia="新細明體" w:hAnsi="新細明體" w:hint="eastAsia"/>
              </w:rPr>
              <w:t>之建築基地。</w:t>
            </w:r>
          </w:p>
        </w:tc>
        <w:tc>
          <w:tcPr>
            <w:tcW w:w="949" w:type="pct"/>
            <w:vAlign w:val="center"/>
          </w:tcPr>
          <w:p w:rsidR="00427F0F" w:rsidRPr="00911BB5" w:rsidRDefault="00427F0F" w:rsidP="0035116F">
            <w:pPr>
              <w:pStyle w:val="a4"/>
              <w:jc w:val="both"/>
              <w:rPr>
                <w:rFonts w:ascii="新細明體" w:eastAsia="新細明體" w:hAnsi="新細明體"/>
                <w:b/>
                <w:color w:val="FF0000"/>
              </w:rPr>
            </w:pPr>
          </w:p>
        </w:tc>
        <w:tc>
          <w:tcPr>
            <w:tcW w:w="301" w:type="pct"/>
            <w:vAlign w:val="center"/>
          </w:tcPr>
          <w:p w:rsidR="00427F0F" w:rsidRPr="00C476EC" w:rsidRDefault="00427F0F" w:rsidP="003C72A2">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C476EC">
        <w:trPr>
          <w:trHeight w:hRule="exact" w:val="397"/>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C476EC">
            <w:pPr>
              <w:pStyle w:val="11"/>
              <w:spacing w:beforeLines="0" w:afterLines="0"/>
              <w:ind w:leftChars="0" w:left="0" w:firstLineChars="0" w:firstLine="0"/>
              <w:rPr>
                <w:rFonts w:ascii="新細明體" w:eastAsia="新細明體" w:hAnsi="新細明體" w:cs="Times New Roman"/>
                <w:kern w:val="2"/>
                <w:sz w:val="20"/>
                <w:szCs w:val="20"/>
              </w:rPr>
            </w:pPr>
            <w:r w:rsidRPr="00195577">
              <w:rPr>
                <w:rFonts w:ascii="新細明體" w:eastAsia="新細明體" w:hAnsi="新細明體" w:hint="eastAsia"/>
                <w:sz w:val="20"/>
                <w:szCs w:val="20"/>
              </w:rPr>
              <w:t>□本計畫區內之兒</w:t>
            </w:r>
            <w:r w:rsidRPr="00195577">
              <w:rPr>
                <w:rFonts w:ascii="新細明體" w:eastAsia="新細明體" w:hAnsi="新細明體"/>
                <w:sz w:val="20"/>
                <w:szCs w:val="20"/>
              </w:rPr>
              <w:t>1-2</w:t>
            </w:r>
            <w:r w:rsidRPr="00195577">
              <w:rPr>
                <w:rFonts w:ascii="新細明體" w:eastAsia="新細明體" w:hAnsi="新細明體" w:hint="eastAsia"/>
                <w:sz w:val="20"/>
                <w:szCs w:val="20"/>
              </w:rPr>
              <w:t>、公</w:t>
            </w:r>
            <w:r w:rsidRPr="00195577">
              <w:rPr>
                <w:rFonts w:ascii="新細明體" w:eastAsia="新細明體" w:hAnsi="新細明體"/>
                <w:sz w:val="20"/>
                <w:szCs w:val="20"/>
              </w:rPr>
              <w:t xml:space="preserve">1-4 </w:t>
            </w:r>
            <w:r w:rsidRPr="00195577">
              <w:rPr>
                <w:rFonts w:ascii="新細明體" w:eastAsia="新細明體" w:hAnsi="新細明體" w:hint="eastAsia"/>
                <w:sz w:val="20"/>
                <w:szCs w:val="20"/>
              </w:rPr>
              <w:t>及公</w:t>
            </w:r>
            <w:r w:rsidRPr="00195577">
              <w:rPr>
                <w:rFonts w:ascii="新細明體" w:eastAsia="新細明體" w:hAnsi="新細明體"/>
                <w:sz w:val="20"/>
                <w:szCs w:val="20"/>
              </w:rPr>
              <w:t>1-25(</w:t>
            </w:r>
            <w:proofErr w:type="gramStart"/>
            <w:r w:rsidRPr="00195577">
              <w:rPr>
                <w:rFonts w:ascii="新細明體" w:eastAsia="新細明體" w:hAnsi="新細明體" w:hint="eastAsia"/>
                <w:sz w:val="20"/>
                <w:szCs w:val="20"/>
              </w:rPr>
              <w:t>屬暫予</w:t>
            </w:r>
            <w:proofErr w:type="gramEnd"/>
            <w:r w:rsidRPr="00195577">
              <w:rPr>
                <w:rFonts w:ascii="新細明體" w:eastAsia="新細明體" w:hAnsi="新細明體" w:hint="eastAsia"/>
                <w:sz w:val="20"/>
                <w:szCs w:val="20"/>
              </w:rPr>
              <w:t>保留案</w:t>
            </w:r>
            <w:r w:rsidRPr="00195577">
              <w:rPr>
                <w:rFonts w:ascii="新細明體" w:eastAsia="新細明體" w:hAnsi="新細明體"/>
                <w:sz w:val="20"/>
                <w:szCs w:val="20"/>
              </w:rPr>
              <w:t>)</w:t>
            </w:r>
            <w:r w:rsidRPr="00195577">
              <w:rPr>
                <w:rFonts w:ascii="新細明體" w:eastAsia="新細明體" w:hAnsi="新細明體" w:hint="eastAsia"/>
                <w:sz w:val="20"/>
                <w:szCs w:val="20"/>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AA597E">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0E3604">
        <w:trPr>
          <w:trHeight w:val="6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□依「都市計畫容積移轉實施辦法」或相關法規規定，為移出容積之接受基地並申請開發建築者。</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35116F">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9A4129">
        <w:trPr>
          <w:trHeight w:val="691"/>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□其他具特殊性或公益性需求，經「新竹市都市設計及土地使用開發許可審議委員會」指定地區或建築。</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1B33FB">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427F0F">
        <w:trPr>
          <w:trHeight w:val="12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tcBorders>
              <w:bottom w:val="single" w:sz="4" w:space="0" w:color="000000" w:themeColor="text1"/>
            </w:tcBorders>
            <w:vAlign w:val="center"/>
          </w:tcPr>
          <w:p w:rsidR="00427F0F" w:rsidRPr="00195577" w:rsidRDefault="00427F0F" w:rsidP="000E3604">
            <w:pPr>
              <w:pStyle w:val="20"/>
              <w:ind w:left="200" w:hangingChars="100" w:hanging="200"/>
              <w:rPr>
                <w:rFonts w:ascii="新細明體" w:eastAsia="新細明體" w:hAnsi="新細明體"/>
                <w:sz w:val="20"/>
                <w:szCs w:val="20"/>
              </w:rPr>
            </w:pPr>
            <w:r w:rsidRPr="009A4129">
              <w:rPr>
                <w:rFonts w:ascii="新細明體" w:eastAsia="新細明體" w:hAnsi="新細明體" w:hint="eastAsia"/>
                <w:sz w:val="20"/>
                <w:szCs w:val="20"/>
              </w:rPr>
              <w:t>□如位屬山坡地範圍且符合下述規定者，其建築高度得不受建築技術規則建築設計施工編第268 條之限制：建築基地面積至少須達1,500平方公尺以上，並提送「新竹市都市設計及土地使用開發許可審議委員會」審議通過（屬科技部新竹科學工業園區管理局轄管或核發建築執照範圍者，依其相關規定辦理），始得核發建築執照。</w:t>
            </w:r>
          </w:p>
        </w:tc>
        <w:tc>
          <w:tcPr>
            <w:tcW w:w="949" w:type="pct"/>
            <w:tcBorders>
              <w:bottom w:val="single" w:sz="4" w:space="0" w:color="000000" w:themeColor="text1"/>
            </w:tcBorders>
            <w:vAlign w:val="center"/>
          </w:tcPr>
          <w:p w:rsidR="00427F0F" w:rsidRPr="00911BB5" w:rsidRDefault="00427F0F" w:rsidP="003C72A2">
            <w:pPr>
              <w:pStyle w:val="a4"/>
              <w:jc w:val="both"/>
              <w:rPr>
                <w:rFonts w:ascii="新細明體" w:eastAsia="新細明體" w:hAnsi="新細明體"/>
                <w:b/>
                <w:color w:val="FF0000"/>
              </w:rPr>
            </w:pPr>
          </w:p>
        </w:tc>
        <w:tc>
          <w:tcPr>
            <w:tcW w:w="301" w:type="pct"/>
            <w:tcBorders>
              <w:bottom w:val="single" w:sz="4" w:space="0" w:color="000000" w:themeColor="text1"/>
            </w:tcBorders>
            <w:vAlign w:val="center"/>
          </w:tcPr>
          <w:p w:rsidR="00427F0F" w:rsidRPr="00C476EC" w:rsidRDefault="00427F0F" w:rsidP="001B33FB">
            <w:pPr>
              <w:pStyle w:val="a4"/>
              <w:spacing w:line="0" w:lineRule="atLeast"/>
              <w:jc w:val="center"/>
              <w:rPr>
                <w:rFonts w:ascii="新細明體" w:eastAsia="新細明體" w:hAnsi="新細明體"/>
              </w:rPr>
            </w:pPr>
            <w:r w:rsidRPr="009A4129">
              <w:rPr>
                <w:rFonts w:ascii="新細明體" w:eastAsia="新細明體" w:hAnsi="新細明體" w:hint="eastAsia"/>
              </w:rPr>
              <w:t xml:space="preserve">□是  </w:t>
            </w:r>
            <w:proofErr w:type="gramStart"/>
            <w:r w:rsidRPr="009A4129">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0E3604">
        <w:trPr>
          <w:trHeight w:val="266"/>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tcBorders>
              <w:top w:val="single" w:sz="4" w:space="0" w:color="000000" w:themeColor="text1"/>
            </w:tcBorders>
          </w:tcPr>
          <w:p w:rsidR="00427F0F" w:rsidRPr="000E3604" w:rsidRDefault="00427F0F" w:rsidP="000E3604">
            <w:pPr>
              <w:spacing w:line="240" w:lineRule="exact"/>
              <w:ind w:left="200" w:hangingChars="100" w:hanging="200"/>
              <w:rPr>
                <w:sz w:val="20"/>
                <w:szCs w:val="20"/>
              </w:rPr>
            </w:pPr>
            <w:r w:rsidRPr="000E3604">
              <w:rPr>
                <w:rFonts w:hint="eastAsia"/>
                <w:sz w:val="20"/>
                <w:szCs w:val="20"/>
              </w:rPr>
              <w:t>□</w:t>
            </w:r>
            <w:r w:rsidR="000E3604" w:rsidRPr="000E3604">
              <w:rPr>
                <w:rFonts w:hint="eastAsia"/>
                <w:sz w:val="20"/>
                <w:szCs w:val="20"/>
              </w:rPr>
              <w:t>建築基地依本獎勵要點規定申請容積獎勵時，</w:t>
            </w:r>
            <w:proofErr w:type="gramStart"/>
            <w:r w:rsidR="000E3604" w:rsidRPr="000E3604">
              <w:rPr>
                <w:rFonts w:hint="eastAsia"/>
                <w:sz w:val="20"/>
                <w:szCs w:val="20"/>
              </w:rPr>
              <w:t>均應經</w:t>
            </w:r>
            <w:proofErr w:type="gramEnd"/>
            <w:r w:rsidR="000E3604" w:rsidRPr="000E3604">
              <w:rPr>
                <w:rFonts w:hint="eastAsia"/>
                <w:sz w:val="20"/>
                <w:szCs w:val="20"/>
              </w:rPr>
              <w:t>都市設計審議通過。</w:t>
            </w:r>
          </w:p>
        </w:tc>
        <w:tc>
          <w:tcPr>
            <w:tcW w:w="949" w:type="pct"/>
            <w:tcBorders>
              <w:top w:val="single" w:sz="4" w:space="0" w:color="000000" w:themeColor="text1"/>
            </w:tcBorders>
          </w:tcPr>
          <w:p w:rsidR="00427F0F" w:rsidRPr="00542FC1" w:rsidRDefault="00427F0F" w:rsidP="00701F1C"/>
        </w:tc>
        <w:tc>
          <w:tcPr>
            <w:tcW w:w="301" w:type="pct"/>
            <w:tcBorders>
              <w:top w:val="single" w:sz="4" w:space="0" w:color="000000" w:themeColor="text1"/>
            </w:tcBorders>
          </w:tcPr>
          <w:p w:rsidR="00427F0F" w:rsidRPr="000E3604" w:rsidRDefault="00427F0F" w:rsidP="000E3604">
            <w:pPr>
              <w:jc w:val="center"/>
              <w:rPr>
                <w:sz w:val="20"/>
                <w:szCs w:val="20"/>
              </w:rPr>
            </w:pPr>
            <w:r w:rsidRPr="000E3604">
              <w:rPr>
                <w:rFonts w:hint="eastAsia"/>
                <w:sz w:val="20"/>
                <w:szCs w:val="20"/>
              </w:rPr>
              <w:t>□是</w:t>
            </w:r>
            <w:r w:rsidRPr="000E3604">
              <w:rPr>
                <w:sz w:val="20"/>
                <w:szCs w:val="20"/>
              </w:rPr>
              <w:t xml:space="preserve">  </w:t>
            </w:r>
            <w:proofErr w:type="gramStart"/>
            <w:r w:rsidRPr="000E3604">
              <w:rPr>
                <w:rFonts w:hint="eastAsia"/>
                <w:sz w:val="20"/>
                <w:szCs w:val="20"/>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35059" w:rsidRPr="00911BB5" w:rsidTr="00EB6564">
        <w:trPr>
          <w:trHeight w:val="843"/>
        </w:trPr>
        <w:tc>
          <w:tcPr>
            <w:tcW w:w="825" w:type="pct"/>
            <w:shd w:val="clear" w:color="auto" w:fill="auto"/>
            <w:vAlign w:val="center"/>
          </w:tcPr>
          <w:p w:rsidR="00435059" w:rsidRPr="00435059" w:rsidRDefault="00435059" w:rsidP="00435059">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建築基地綠化規定</w:t>
            </w:r>
          </w:p>
          <w:p w:rsidR="00435059" w:rsidRPr="00435059" w:rsidRDefault="00435059" w:rsidP="00435059">
            <w:pPr>
              <w:pStyle w:val="20"/>
              <w:spacing w:line="0" w:lineRule="atLeast"/>
              <w:ind w:left="250" w:hangingChars="104" w:hanging="250"/>
              <w:rPr>
                <w:rFonts w:ascii="新細明體" w:eastAsia="新細明體" w:hAnsi="新細明體"/>
                <w:sz w:val="20"/>
                <w:szCs w:val="20"/>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vAlign w:val="center"/>
          </w:tcPr>
          <w:p w:rsidR="00435059" w:rsidRPr="00EB6564" w:rsidRDefault="00EB6564" w:rsidP="00EB6564">
            <w:pPr>
              <w:pStyle w:val="20"/>
              <w:spacing w:line="0" w:lineRule="atLeast"/>
              <w:ind w:left="200" w:hangingChars="100" w:hanging="200"/>
              <w:rPr>
                <w:rFonts w:ascii="新細明體" w:eastAsia="新細明體" w:hAnsi="新細明體"/>
                <w:sz w:val="20"/>
                <w:szCs w:val="20"/>
              </w:rPr>
            </w:pPr>
            <w:r w:rsidRPr="00EB6564">
              <w:rPr>
                <w:rFonts w:ascii="新細明體" w:eastAsia="新細明體" w:hAnsi="新細明體" w:hint="eastAsia"/>
                <w:sz w:val="20"/>
                <w:szCs w:val="20"/>
              </w:rPr>
              <w:t>□建築基地內之法定空地二分之一以上應綠化，並依「新竹市建築基地綠化實施執行要點」辦理。</w:t>
            </w:r>
          </w:p>
        </w:tc>
        <w:tc>
          <w:tcPr>
            <w:tcW w:w="949" w:type="pct"/>
            <w:vAlign w:val="center"/>
          </w:tcPr>
          <w:p w:rsidR="00435059" w:rsidRPr="00EB6564" w:rsidRDefault="00EB6564" w:rsidP="00EB6564">
            <w:pPr>
              <w:pStyle w:val="1"/>
              <w:spacing w:line="0" w:lineRule="atLeast"/>
              <w:rPr>
                <w:rFonts w:ascii="新細明體" w:eastAsia="新細明體" w:hAnsi="新細明體"/>
                <w:color w:val="FF0000"/>
                <w:sz w:val="20"/>
                <w:szCs w:val="20"/>
                <w:u w:val="single"/>
              </w:rPr>
            </w:pPr>
            <w:proofErr w:type="gramStart"/>
            <w:r w:rsidRPr="00EB6564">
              <w:rPr>
                <w:rFonts w:ascii="新細明體" w:eastAsia="新細明體" w:hAnsi="新細明體" w:hint="eastAsia"/>
                <w:sz w:val="20"/>
                <w:szCs w:val="20"/>
              </w:rPr>
              <w:t>實設綠</w:t>
            </w:r>
            <w:proofErr w:type="gramEnd"/>
            <w:r w:rsidRPr="00EB6564">
              <w:rPr>
                <w:rFonts w:ascii="新細明體" w:eastAsia="新細明體" w:hAnsi="新細明體" w:hint="eastAsia"/>
                <w:sz w:val="20"/>
                <w:szCs w:val="20"/>
              </w:rPr>
              <w:t>覆率：</w:t>
            </w:r>
            <w:r w:rsidRPr="00EB6564">
              <w:rPr>
                <w:rFonts w:ascii="新細明體" w:eastAsia="新細明體" w:hAnsi="新細明體" w:hint="eastAsia"/>
                <w:sz w:val="20"/>
                <w:szCs w:val="20"/>
                <w:u w:val="single"/>
              </w:rPr>
              <w:t xml:space="preserve">       </w:t>
            </w:r>
            <w:r w:rsidRPr="00EB6564">
              <w:rPr>
                <w:rFonts w:ascii="新細明體" w:eastAsia="新細明體" w:hAnsi="新細明體" w:hint="eastAsia"/>
                <w:sz w:val="20"/>
                <w:szCs w:val="20"/>
              </w:rPr>
              <w:t xml:space="preserve"> %</w:t>
            </w:r>
          </w:p>
        </w:tc>
        <w:tc>
          <w:tcPr>
            <w:tcW w:w="301" w:type="pct"/>
            <w:vAlign w:val="center"/>
          </w:tcPr>
          <w:p w:rsidR="00435059" w:rsidRPr="00911BB5" w:rsidRDefault="00435059" w:rsidP="001B33FB">
            <w:pPr>
              <w:pStyle w:val="a4"/>
              <w:spacing w:line="0" w:lineRule="atLeast"/>
              <w:jc w:val="center"/>
              <w:rPr>
                <w:rFonts w:ascii="新細明體" w:eastAsia="新細明體" w:hAnsi="新細明體"/>
                <w:color w:val="FF0000"/>
              </w:rPr>
            </w:pPr>
            <w:r w:rsidRPr="00435059">
              <w:rPr>
                <w:rFonts w:ascii="新細明體" w:eastAsia="新細明體" w:hAnsi="新細明體" w:hint="eastAsia"/>
              </w:rPr>
              <w:t xml:space="preserve">□是  </w:t>
            </w:r>
            <w:proofErr w:type="gramStart"/>
            <w:r w:rsidRPr="00435059">
              <w:rPr>
                <w:rFonts w:ascii="新細明體" w:eastAsia="新細明體" w:hAnsi="新細明體" w:hint="eastAsia"/>
              </w:rPr>
              <w:t>□否</w:t>
            </w:r>
            <w:proofErr w:type="gramEnd"/>
          </w:p>
        </w:tc>
        <w:tc>
          <w:tcPr>
            <w:tcW w:w="1240" w:type="pct"/>
            <w:vAlign w:val="center"/>
          </w:tcPr>
          <w:p w:rsidR="00435059" w:rsidRPr="00911BB5" w:rsidRDefault="00435059" w:rsidP="003C72A2">
            <w:pPr>
              <w:pStyle w:val="1"/>
              <w:spacing w:line="0" w:lineRule="atLeast"/>
              <w:rPr>
                <w:rFonts w:ascii="新細明體" w:eastAsia="新細明體" w:hAnsi="新細明體"/>
                <w:color w:val="FF0000"/>
                <w:sz w:val="20"/>
                <w:szCs w:val="20"/>
              </w:rPr>
            </w:pPr>
          </w:p>
        </w:tc>
      </w:tr>
      <w:tr w:rsidR="008354CC" w:rsidRPr="00911BB5" w:rsidTr="00EB6564">
        <w:trPr>
          <w:trHeight w:val="843"/>
        </w:trPr>
        <w:tc>
          <w:tcPr>
            <w:tcW w:w="825" w:type="pct"/>
            <w:shd w:val="clear" w:color="auto" w:fill="auto"/>
            <w:vAlign w:val="center"/>
          </w:tcPr>
          <w:p w:rsidR="008354CC" w:rsidRPr="00435059" w:rsidRDefault="008354CC" w:rsidP="008354CC">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建築</w:t>
            </w:r>
            <w:r>
              <w:rPr>
                <w:rFonts w:ascii="新細明體" w:eastAsia="新細明體" w:hAnsi="新細明體" w:hint="eastAsia"/>
                <w:sz w:val="24"/>
                <w:szCs w:val="24"/>
              </w:rPr>
              <w:t>高度</w:t>
            </w:r>
            <w:r w:rsidRPr="00435059">
              <w:rPr>
                <w:rFonts w:ascii="新細明體" w:eastAsia="新細明體" w:hAnsi="新細明體" w:hint="eastAsia"/>
                <w:sz w:val="24"/>
                <w:szCs w:val="24"/>
              </w:rPr>
              <w:t>規定</w:t>
            </w:r>
          </w:p>
          <w:p w:rsidR="008354CC" w:rsidRPr="00435059" w:rsidRDefault="008354CC" w:rsidP="008354CC">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vAlign w:val="center"/>
          </w:tcPr>
          <w:p w:rsidR="008354CC" w:rsidRPr="008354CC" w:rsidRDefault="008354CC" w:rsidP="00EB6564">
            <w:pPr>
              <w:pStyle w:val="20"/>
              <w:spacing w:line="0" w:lineRule="atLeast"/>
              <w:ind w:left="200" w:hangingChars="100" w:hanging="200"/>
              <w:rPr>
                <w:rFonts w:ascii="新細明體" w:eastAsia="新細明體" w:hAnsi="新細明體"/>
                <w:sz w:val="20"/>
                <w:szCs w:val="20"/>
              </w:rPr>
            </w:pPr>
            <w:r w:rsidRPr="00EB6564">
              <w:rPr>
                <w:rFonts w:ascii="新細明體" w:eastAsia="新細明體" w:hAnsi="新細明體" w:hint="eastAsia"/>
                <w:sz w:val="20"/>
                <w:szCs w:val="20"/>
              </w:rPr>
              <w:t>□</w:t>
            </w:r>
            <w:r>
              <w:rPr>
                <w:rFonts w:ascii="新細明體" w:eastAsia="新細明體" w:hAnsi="新細明體" w:hint="eastAsia"/>
                <w:sz w:val="20"/>
                <w:szCs w:val="20"/>
              </w:rPr>
              <w:t>本計畫區建築物如屬山坡地範圍且符合下述規定者，其建築</w:t>
            </w:r>
            <w:r w:rsidR="00701F1C">
              <w:rPr>
                <w:rFonts w:ascii="新細明體" w:eastAsia="新細明體" w:hAnsi="新細明體" w:hint="eastAsia"/>
                <w:sz w:val="20"/>
                <w:szCs w:val="20"/>
              </w:rPr>
              <w:t>高度得不受建築技術規則建築設計施工編第268條之限制：建築基地面積至少需達1,500平方公尺以上，並提送「新竹市都市設計及土地使用開發許可審議委員會」審議通過(屬科技部新竹市科學工業園區管理局轄管或核發建築執照範圍者，依其相關規定辦理)，始得核發建築執照</w:t>
            </w:r>
            <w:r w:rsidRPr="00EB6564">
              <w:rPr>
                <w:rFonts w:ascii="新細明體" w:eastAsia="新細明體" w:hAnsi="新細明體" w:hint="eastAsia"/>
                <w:sz w:val="20"/>
                <w:szCs w:val="20"/>
              </w:rPr>
              <w:t>。</w:t>
            </w:r>
          </w:p>
        </w:tc>
        <w:tc>
          <w:tcPr>
            <w:tcW w:w="949" w:type="pct"/>
            <w:vAlign w:val="center"/>
          </w:tcPr>
          <w:p w:rsidR="008354CC" w:rsidRPr="00EB6564" w:rsidRDefault="00701F1C" w:rsidP="00EB6564">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實設建築</w:t>
            </w:r>
            <w:proofErr w:type="gramEnd"/>
            <w:r>
              <w:rPr>
                <w:rFonts w:ascii="新細明體" w:eastAsia="新細明體" w:hAnsi="新細明體" w:hint="eastAsia"/>
                <w:sz w:val="20"/>
                <w:szCs w:val="20"/>
              </w:rPr>
              <w:t>高度(H)：</w:t>
            </w:r>
            <w:r w:rsidRPr="00EB6564">
              <w:rPr>
                <w:rFonts w:ascii="新細明體" w:eastAsia="新細明體" w:hAnsi="新細明體" w:hint="eastAsia"/>
                <w:sz w:val="20"/>
                <w:szCs w:val="20"/>
                <w:u w:val="single"/>
              </w:rPr>
              <w:t xml:space="preserve">    </w:t>
            </w:r>
            <w:proofErr w:type="gramStart"/>
            <w:r>
              <w:rPr>
                <w:rFonts w:ascii="新細明體" w:eastAsia="新細明體" w:hAnsi="新細明體" w:hint="eastAsia"/>
                <w:sz w:val="20"/>
                <w:szCs w:val="20"/>
              </w:rPr>
              <w:t>≦</w:t>
            </w:r>
            <w:proofErr w:type="gramEnd"/>
            <w:r>
              <w:rPr>
                <w:rFonts w:ascii="新細明體" w:eastAsia="新細明體" w:hAnsi="新細明體" w:hint="eastAsia"/>
                <w:sz w:val="20"/>
                <w:szCs w:val="20"/>
              </w:rPr>
              <w:t>h=______</w:t>
            </w:r>
          </w:p>
        </w:tc>
        <w:tc>
          <w:tcPr>
            <w:tcW w:w="301" w:type="pct"/>
            <w:vAlign w:val="center"/>
          </w:tcPr>
          <w:p w:rsidR="008354CC" w:rsidRPr="00435059" w:rsidRDefault="00701F1C" w:rsidP="001B33FB">
            <w:pPr>
              <w:pStyle w:val="a4"/>
              <w:spacing w:line="0" w:lineRule="atLeast"/>
              <w:jc w:val="center"/>
              <w:rPr>
                <w:rFonts w:ascii="新細明體" w:eastAsia="新細明體" w:hAnsi="新細明體"/>
              </w:rPr>
            </w:pPr>
            <w:r w:rsidRPr="00435059">
              <w:rPr>
                <w:rFonts w:ascii="新細明體" w:eastAsia="新細明體" w:hAnsi="新細明體" w:hint="eastAsia"/>
              </w:rPr>
              <w:t xml:space="preserve">□是  </w:t>
            </w:r>
            <w:proofErr w:type="gramStart"/>
            <w:r w:rsidRPr="00435059">
              <w:rPr>
                <w:rFonts w:ascii="新細明體" w:eastAsia="新細明體" w:hAnsi="新細明體" w:hint="eastAsia"/>
              </w:rPr>
              <w:t>□否</w:t>
            </w:r>
            <w:proofErr w:type="gramEnd"/>
          </w:p>
        </w:tc>
        <w:tc>
          <w:tcPr>
            <w:tcW w:w="1240" w:type="pct"/>
            <w:vAlign w:val="center"/>
          </w:tcPr>
          <w:p w:rsidR="008354CC" w:rsidRPr="00701F1C" w:rsidRDefault="00701F1C" w:rsidP="003C72A2">
            <w:pPr>
              <w:pStyle w:val="1"/>
              <w:spacing w:line="0" w:lineRule="atLeast"/>
              <w:rPr>
                <w:rFonts w:ascii="新細明體" w:eastAsia="新細明體" w:hAnsi="新細明體"/>
                <w:sz w:val="20"/>
                <w:szCs w:val="20"/>
              </w:rPr>
            </w:pPr>
            <w:r>
              <w:rPr>
                <w:rFonts w:ascii="新細明體" w:eastAsia="新細明體" w:hAnsi="新細明體" w:hint="eastAsia"/>
                <w:sz w:val="20"/>
                <w:szCs w:val="20"/>
              </w:rPr>
              <w:t>h =</w:t>
            </w:r>
            <m:oMath>
              <m:f>
                <m:fPr>
                  <m:ctrlPr>
                    <w:rPr>
                      <w:rFonts w:ascii="Cambria Math" w:eastAsia="新細明體" w:hAnsi="Cambria Math"/>
                      <w:sz w:val="22"/>
                      <w:szCs w:val="20"/>
                    </w:rPr>
                  </m:ctrlPr>
                </m:fPr>
                <m:num>
                  <m:r>
                    <m:rPr>
                      <m:sty m:val="p"/>
                    </m:rPr>
                    <w:rPr>
                      <w:rFonts w:ascii="Cambria Math" w:eastAsia="新細明體" w:hAnsi="Cambria Math" w:hint="eastAsia"/>
                      <w:sz w:val="22"/>
                      <w:szCs w:val="20"/>
                    </w:rPr>
                    <m:t>法定最大容積率</m:t>
                  </m:r>
                </m:num>
                <m:den>
                  <m:r>
                    <m:rPr>
                      <m:sty m:val="p"/>
                    </m:rPr>
                    <w:rPr>
                      <w:rFonts w:ascii="Cambria Math" w:eastAsia="新細明體" w:hAnsi="Cambria Math" w:hint="eastAsia"/>
                      <w:sz w:val="22"/>
                      <w:szCs w:val="20"/>
                    </w:rPr>
                    <m:t>法定最大建蔽率</m:t>
                  </m:r>
                </m:den>
              </m:f>
            </m:oMath>
            <w:r w:rsidRPr="00701F1C">
              <w:rPr>
                <w:rFonts w:ascii="新細明體" w:eastAsia="新細明體" w:hAnsi="新細明體" w:hint="eastAsia"/>
                <w:sz w:val="20"/>
                <w:szCs w:val="20"/>
              </w:rPr>
              <w:t>*3.6*2</w:t>
            </w:r>
            <w:r w:rsidR="00D20182">
              <w:rPr>
                <w:rFonts w:ascii="新細明體" w:eastAsia="新細明體" w:hAnsi="新細明體" w:hint="eastAsia"/>
                <w:sz w:val="20"/>
                <w:szCs w:val="20"/>
              </w:rPr>
              <w:t xml:space="preserve"> (</w:t>
            </w:r>
            <w:r w:rsidR="00D20182" w:rsidRPr="00D20182">
              <w:rPr>
                <w:rFonts w:ascii="新細明體" w:eastAsia="新細明體" w:hAnsi="新細明體" w:hint="eastAsia"/>
                <w:sz w:val="16"/>
                <w:szCs w:val="20"/>
              </w:rPr>
              <w:t>詳細規定請參照建築技術規則施工編第268條)</w:t>
            </w:r>
          </w:p>
        </w:tc>
      </w:tr>
      <w:tr w:rsidR="00DA6165" w:rsidRPr="00911BB5" w:rsidTr="000055F4">
        <w:trPr>
          <w:trHeight w:val="1009"/>
        </w:trPr>
        <w:tc>
          <w:tcPr>
            <w:tcW w:w="825" w:type="pct"/>
            <w:shd w:val="clear" w:color="auto" w:fill="auto"/>
            <w:vAlign w:val="center"/>
          </w:tcPr>
          <w:p w:rsidR="00DA6165" w:rsidRPr="009A4129" w:rsidRDefault="00DA6165" w:rsidP="003C72A2">
            <w:pPr>
              <w:pStyle w:val="a4"/>
              <w:spacing w:line="0" w:lineRule="atLeast"/>
              <w:jc w:val="both"/>
              <w:rPr>
                <w:rFonts w:ascii="新細明體" w:eastAsia="新細明體" w:hAnsi="新細明體"/>
                <w:sz w:val="24"/>
                <w:szCs w:val="24"/>
              </w:rPr>
            </w:pPr>
            <w:proofErr w:type="gramStart"/>
            <w:r w:rsidRPr="009A4129">
              <w:rPr>
                <w:rFonts w:ascii="新細明體" w:eastAsia="新細明體" w:hAnsi="新細明體" w:hint="eastAsia"/>
                <w:sz w:val="24"/>
                <w:szCs w:val="24"/>
              </w:rPr>
              <w:t>無遮簷</w:t>
            </w:r>
            <w:proofErr w:type="gramEnd"/>
            <w:r w:rsidRPr="009A4129">
              <w:rPr>
                <w:rFonts w:ascii="新細明體" w:eastAsia="新細明體" w:hAnsi="新細明體" w:hint="eastAsia"/>
                <w:sz w:val="24"/>
                <w:szCs w:val="24"/>
              </w:rPr>
              <w:t>人行道設置</w:t>
            </w:r>
          </w:p>
          <w:p w:rsidR="00DA6165" w:rsidRPr="00911BB5" w:rsidRDefault="00DA6165" w:rsidP="00345F9D">
            <w:pPr>
              <w:pStyle w:val="a4"/>
              <w:spacing w:line="0" w:lineRule="atLeast"/>
              <w:jc w:val="both"/>
              <w:rPr>
                <w:rFonts w:ascii="新細明體" w:eastAsia="新細明體" w:hAnsi="新細明體"/>
                <w:color w:val="FF0000"/>
                <w:sz w:val="24"/>
                <w:szCs w:val="24"/>
              </w:rPr>
            </w:pPr>
            <w:r w:rsidRPr="009A4129">
              <w:rPr>
                <w:rFonts w:ascii="新細明體" w:eastAsia="新細明體" w:hAnsi="新細明體" w:hint="eastAsia"/>
                <w:sz w:val="24"/>
                <w:szCs w:val="24"/>
              </w:rPr>
              <w:t>□是</w:t>
            </w:r>
            <w:r w:rsidRPr="009A4129">
              <w:rPr>
                <w:rFonts w:ascii="新細明體" w:eastAsia="新細明體" w:hAnsi="新細明體" w:cs="細明體" w:hint="eastAsia"/>
                <w:sz w:val="24"/>
                <w:szCs w:val="24"/>
              </w:rPr>
              <w:t xml:space="preserve"> </w:t>
            </w:r>
            <w:proofErr w:type="gramStart"/>
            <w:r w:rsidRPr="009A4129">
              <w:rPr>
                <w:rFonts w:ascii="新細明體" w:eastAsia="新細明體" w:hAnsi="新細明體" w:hint="eastAsia"/>
                <w:sz w:val="24"/>
                <w:szCs w:val="24"/>
              </w:rPr>
              <w:t>□否</w:t>
            </w:r>
            <w:proofErr w:type="gramEnd"/>
          </w:p>
        </w:tc>
        <w:tc>
          <w:tcPr>
            <w:tcW w:w="1685" w:type="pct"/>
            <w:vAlign w:val="center"/>
          </w:tcPr>
          <w:p w:rsidR="00DA6165" w:rsidRPr="00A15984" w:rsidRDefault="00DA6165" w:rsidP="00DA6165">
            <w:pPr>
              <w:pStyle w:val="20"/>
              <w:spacing w:line="0" w:lineRule="atLeast"/>
              <w:rPr>
                <w:rFonts w:ascii="新細明體" w:eastAsia="新細明體" w:hAnsi="新細明體"/>
                <w:sz w:val="20"/>
                <w:szCs w:val="20"/>
              </w:rPr>
            </w:pPr>
            <w:r w:rsidRPr="00A15984">
              <w:rPr>
                <w:rFonts w:ascii="新細明體" w:eastAsia="新細明體" w:hAnsi="新細明體" w:hint="eastAsia"/>
                <w:sz w:val="20"/>
                <w:szCs w:val="20"/>
              </w:rPr>
              <w:t>本計畫區內第二種住宅區</w:t>
            </w:r>
            <w:r w:rsidRPr="00A15984">
              <w:rPr>
                <w:rFonts w:ascii="新細明體" w:eastAsia="新細明體" w:hAnsi="新細明體"/>
                <w:sz w:val="20"/>
                <w:szCs w:val="20"/>
              </w:rPr>
              <w:t>(</w:t>
            </w:r>
            <w:r w:rsidRPr="00A15984">
              <w:rPr>
                <w:rFonts w:ascii="新細明體" w:eastAsia="新細明體" w:hAnsi="新細明體" w:hint="eastAsia"/>
                <w:sz w:val="20"/>
                <w:szCs w:val="20"/>
              </w:rPr>
              <w:t>街廓編號□</w:t>
            </w:r>
            <w:r w:rsidRPr="00A15984">
              <w:rPr>
                <w:rFonts w:ascii="新細明體" w:eastAsia="新細明體" w:hAnsi="新細明體"/>
                <w:sz w:val="20"/>
                <w:szCs w:val="20"/>
              </w:rPr>
              <w:t xml:space="preserve">H42 </w:t>
            </w:r>
            <w:r w:rsidRPr="00A15984">
              <w:rPr>
                <w:rFonts w:ascii="新細明體" w:eastAsia="新細明體" w:hAnsi="新細明體" w:hint="eastAsia"/>
                <w:sz w:val="20"/>
                <w:szCs w:val="20"/>
              </w:rPr>
              <w:t>及□</w:t>
            </w:r>
            <w:r w:rsidRPr="00A15984">
              <w:rPr>
                <w:rFonts w:ascii="新細明體" w:eastAsia="新細明體" w:hAnsi="新細明體"/>
                <w:sz w:val="20"/>
                <w:szCs w:val="20"/>
              </w:rPr>
              <w:t>H44)</w:t>
            </w:r>
            <w:r w:rsidRPr="00A15984">
              <w:rPr>
                <w:rFonts w:ascii="新細明體" w:eastAsia="新細明體" w:hAnsi="新細明體" w:hint="eastAsia"/>
                <w:sz w:val="20"/>
                <w:szCs w:val="20"/>
              </w:rPr>
              <w:t>之建築基地，建築物除應集中設置於基地中央為原則，並應自基地界線留設</w:t>
            </w:r>
            <w:r w:rsidRPr="00A15984">
              <w:rPr>
                <w:rFonts w:ascii="新細明體" w:eastAsia="新細明體" w:hAnsi="新細明體"/>
                <w:sz w:val="20"/>
                <w:szCs w:val="20"/>
              </w:rPr>
              <w:t xml:space="preserve">4 </w:t>
            </w:r>
            <w:r w:rsidRPr="00A15984">
              <w:rPr>
                <w:rFonts w:ascii="新細明體" w:eastAsia="新細明體" w:hAnsi="新細明體" w:hint="eastAsia"/>
                <w:sz w:val="20"/>
                <w:szCs w:val="20"/>
              </w:rPr>
              <w:t>公尺以上</w:t>
            </w:r>
            <w:proofErr w:type="gramStart"/>
            <w:r w:rsidRPr="00A15984">
              <w:rPr>
                <w:rFonts w:ascii="新細明體" w:eastAsia="新細明體" w:hAnsi="新細明體" w:hint="eastAsia"/>
                <w:sz w:val="20"/>
                <w:szCs w:val="20"/>
              </w:rPr>
              <w:t>無遮簷</w:t>
            </w:r>
            <w:proofErr w:type="gramEnd"/>
            <w:r w:rsidRPr="00A15984">
              <w:rPr>
                <w:rFonts w:ascii="新細明體" w:eastAsia="新細明體" w:hAnsi="新細明體" w:hint="eastAsia"/>
                <w:sz w:val="20"/>
                <w:szCs w:val="20"/>
              </w:rPr>
              <w:t>公共開放空間供人行及景觀綠化使用。</w:t>
            </w:r>
          </w:p>
        </w:tc>
        <w:tc>
          <w:tcPr>
            <w:tcW w:w="949" w:type="pct"/>
            <w:vAlign w:val="center"/>
          </w:tcPr>
          <w:p w:rsidR="00DA6165" w:rsidRPr="00A15984" w:rsidRDefault="00DA6165" w:rsidP="00A15984">
            <w:pPr>
              <w:pStyle w:val="20"/>
              <w:spacing w:line="0" w:lineRule="atLeast"/>
              <w:rPr>
                <w:rFonts w:ascii="新細明體" w:eastAsia="新細明體" w:hAnsi="新細明體"/>
                <w:sz w:val="20"/>
                <w:szCs w:val="20"/>
              </w:rPr>
            </w:pPr>
            <w:r w:rsidRPr="00A15984">
              <w:rPr>
                <w:rFonts w:ascii="新細明體" w:eastAsia="新細明體" w:hAnsi="新細明體" w:hint="eastAsia"/>
                <w:sz w:val="20"/>
                <w:szCs w:val="20"/>
              </w:rPr>
              <w:t>退縮</w:t>
            </w:r>
            <w:r w:rsidRPr="00A15984">
              <w:rPr>
                <w:rFonts w:ascii="新細明體" w:eastAsia="新細明體" w:hAnsi="新細明體" w:hint="eastAsia"/>
                <w:sz w:val="20"/>
                <w:szCs w:val="20"/>
                <w:u w:val="single"/>
              </w:rPr>
              <w:t xml:space="preserve">   </w:t>
            </w:r>
            <w:r w:rsidRPr="00A15984">
              <w:rPr>
                <w:rFonts w:ascii="新細明體" w:eastAsia="新細明體" w:hAnsi="新細明體" w:cs="細明體" w:hint="eastAsia"/>
                <w:sz w:val="20"/>
                <w:szCs w:val="20"/>
                <w:u w:val="single"/>
              </w:rPr>
              <w:t xml:space="preserve">      </w:t>
            </w:r>
            <w:r w:rsidRPr="00A15984">
              <w:rPr>
                <w:rFonts w:ascii="新細明體" w:eastAsia="新細明體" w:hAnsi="新細明體" w:hint="eastAsia"/>
                <w:sz w:val="20"/>
                <w:szCs w:val="20"/>
              </w:rPr>
              <w:t>公尺作</w:t>
            </w:r>
            <w:proofErr w:type="gramStart"/>
            <w:r w:rsidR="00A15984" w:rsidRPr="00A15984">
              <w:rPr>
                <w:rFonts w:ascii="新細明體" w:eastAsia="新細明體" w:hAnsi="新細明體" w:hint="eastAsia"/>
                <w:sz w:val="20"/>
                <w:szCs w:val="20"/>
              </w:rPr>
              <w:t>無遮簷</w:t>
            </w:r>
            <w:proofErr w:type="gramEnd"/>
            <w:r w:rsidR="00A15984" w:rsidRPr="00A15984">
              <w:rPr>
                <w:rFonts w:ascii="新細明體" w:eastAsia="新細明體" w:hAnsi="新細明體" w:hint="eastAsia"/>
                <w:sz w:val="20"/>
                <w:szCs w:val="20"/>
              </w:rPr>
              <w:t>公共開放空間</w:t>
            </w:r>
          </w:p>
        </w:tc>
        <w:tc>
          <w:tcPr>
            <w:tcW w:w="301" w:type="pct"/>
            <w:vAlign w:val="center"/>
          </w:tcPr>
          <w:p w:rsidR="00DA6165" w:rsidRPr="00A15984" w:rsidRDefault="00DA6165" w:rsidP="00FE58D3">
            <w:pPr>
              <w:pStyle w:val="1"/>
              <w:spacing w:line="0" w:lineRule="atLeast"/>
              <w:jc w:val="center"/>
              <w:rPr>
                <w:rFonts w:ascii="新細明體" w:eastAsia="新細明體" w:hAnsi="新細明體"/>
                <w:sz w:val="20"/>
                <w:szCs w:val="20"/>
              </w:rPr>
            </w:pPr>
            <w:r w:rsidRPr="00A15984">
              <w:rPr>
                <w:rFonts w:ascii="新細明體" w:eastAsia="新細明體" w:hAnsi="新細明體" w:hint="eastAsia"/>
                <w:sz w:val="20"/>
                <w:szCs w:val="20"/>
              </w:rPr>
              <w:t xml:space="preserve">□是  </w:t>
            </w:r>
            <w:proofErr w:type="gramStart"/>
            <w:r w:rsidRPr="00A15984">
              <w:rPr>
                <w:rFonts w:ascii="新細明體" w:eastAsia="新細明體" w:hAnsi="新細明體" w:hint="eastAsia"/>
                <w:sz w:val="20"/>
                <w:szCs w:val="20"/>
              </w:rPr>
              <w:t>□否</w:t>
            </w:r>
            <w:proofErr w:type="gramEnd"/>
          </w:p>
        </w:tc>
        <w:tc>
          <w:tcPr>
            <w:tcW w:w="1240" w:type="pct"/>
            <w:vAlign w:val="center"/>
          </w:tcPr>
          <w:p w:rsidR="00DA6165" w:rsidRPr="00911BB5" w:rsidRDefault="00DA6165" w:rsidP="003C72A2">
            <w:pPr>
              <w:pStyle w:val="3"/>
              <w:spacing w:line="0" w:lineRule="atLeast"/>
              <w:rPr>
                <w:rFonts w:ascii="新細明體" w:eastAsia="新細明體" w:hAnsi="新細明體"/>
                <w:color w:val="FF0000"/>
                <w:sz w:val="18"/>
                <w:szCs w:val="18"/>
              </w:rPr>
            </w:pPr>
          </w:p>
        </w:tc>
      </w:tr>
      <w:tr w:rsidR="00E70068" w:rsidRPr="00911BB5" w:rsidTr="00FE58D3">
        <w:trPr>
          <w:trHeight w:val="450"/>
        </w:trPr>
        <w:tc>
          <w:tcPr>
            <w:tcW w:w="825" w:type="pct"/>
            <w:vMerge w:val="restart"/>
            <w:shd w:val="clear" w:color="auto" w:fill="auto"/>
            <w:vAlign w:val="center"/>
          </w:tcPr>
          <w:p w:rsidR="00E70068" w:rsidRPr="00FE58D3" w:rsidRDefault="00FE58D3" w:rsidP="003C72A2">
            <w:pPr>
              <w:pStyle w:val="20"/>
              <w:spacing w:line="0" w:lineRule="atLeast"/>
              <w:rPr>
                <w:rFonts w:ascii="新細明體" w:eastAsia="新細明體" w:hAnsi="新細明體"/>
                <w:sz w:val="24"/>
                <w:szCs w:val="24"/>
              </w:rPr>
            </w:pPr>
            <w:r w:rsidRPr="00FE58D3">
              <w:rPr>
                <w:rFonts w:ascii="新細明體" w:eastAsia="新細明體" w:hAnsi="新細明體" w:hint="eastAsia"/>
                <w:sz w:val="24"/>
                <w:szCs w:val="24"/>
              </w:rPr>
              <w:t>公園及兒童遊樂場相關設計規定</w:t>
            </w:r>
          </w:p>
          <w:p w:rsidR="00E70068" w:rsidRPr="00911BB5" w:rsidRDefault="00E70068" w:rsidP="003C72A2">
            <w:pPr>
              <w:pStyle w:val="20"/>
              <w:spacing w:line="0" w:lineRule="atLeast"/>
              <w:rPr>
                <w:rFonts w:ascii="新細明體" w:eastAsia="新細明體" w:hAnsi="新細明體"/>
                <w:color w:val="FF0000"/>
                <w:sz w:val="24"/>
                <w:szCs w:val="24"/>
              </w:rPr>
            </w:pPr>
            <w:r w:rsidRPr="00FE58D3">
              <w:rPr>
                <w:rFonts w:ascii="新細明體" w:eastAsia="新細明體" w:hAnsi="新細明體" w:hint="eastAsia"/>
                <w:sz w:val="24"/>
                <w:szCs w:val="24"/>
              </w:rPr>
              <w:t xml:space="preserve">□是  </w:t>
            </w:r>
            <w:proofErr w:type="gramStart"/>
            <w:r w:rsidRPr="00FE58D3">
              <w:rPr>
                <w:rFonts w:ascii="新細明體" w:eastAsia="新細明體" w:hAnsi="新細明體" w:hint="eastAsia"/>
                <w:sz w:val="24"/>
                <w:szCs w:val="24"/>
              </w:rPr>
              <w:t>□否</w:t>
            </w:r>
            <w:proofErr w:type="gramEnd"/>
          </w:p>
        </w:tc>
        <w:tc>
          <w:tcPr>
            <w:tcW w:w="1685" w:type="pct"/>
            <w:tcBorders>
              <w:bottom w:val="single" w:sz="4" w:space="0" w:color="000000" w:themeColor="text1"/>
            </w:tcBorders>
            <w:vAlign w:val="center"/>
          </w:tcPr>
          <w:p w:rsidR="00E70068" w:rsidRPr="00993133" w:rsidRDefault="00993133" w:rsidP="00993133">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本計畫區內之兒</w:t>
            </w:r>
            <w:r w:rsidRPr="00993133">
              <w:rPr>
                <w:rFonts w:asciiTheme="minorEastAsia" w:eastAsiaTheme="minorEastAsia" w:hAnsiTheme="minorEastAsia"/>
                <w:sz w:val="20"/>
                <w:szCs w:val="20"/>
              </w:rPr>
              <w:t>1-2</w:t>
            </w:r>
            <w:r w:rsidRPr="00993133">
              <w:rPr>
                <w:rFonts w:asciiTheme="minorEastAsia" w:eastAsiaTheme="minorEastAsia" w:hAnsiTheme="minorEastAsia" w:hint="eastAsia"/>
                <w:sz w:val="20"/>
                <w:szCs w:val="20"/>
              </w:rPr>
              <w:t>，其基地內之溝渠應於細部設計妥予處理，且相關設計需經都市設計審議通過，始得核發建築執照及施工。</w:t>
            </w:r>
          </w:p>
        </w:tc>
        <w:tc>
          <w:tcPr>
            <w:tcW w:w="949" w:type="pct"/>
            <w:tcBorders>
              <w:bottom w:val="single" w:sz="4" w:space="0" w:color="000000" w:themeColor="text1"/>
            </w:tcBorders>
            <w:vAlign w:val="center"/>
          </w:tcPr>
          <w:p w:rsidR="00E70068" w:rsidRPr="00911BB5" w:rsidRDefault="00E70068" w:rsidP="003C72A2">
            <w:pPr>
              <w:pStyle w:val="20"/>
              <w:spacing w:line="0" w:lineRule="atLeast"/>
              <w:rPr>
                <w:rFonts w:ascii="新細明體" w:eastAsia="新細明體" w:hAnsi="新細明體"/>
                <w:color w:val="FF0000"/>
                <w:sz w:val="20"/>
                <w:szCs w:val="20"/>
                <w:u w:val="single"/>
              </w:rPr>
            </w:pPr>
          </w:p>
        </w:tc>
        <w:tc>
          <w:tcPr>
            <w:tcW w:w="301" w:type="pct"/>
            <w:tcBorders>
              <w:bottom w:val="single" w:sz="4" w:space="0" w:color="000000" w:themeColor="text1"/>
            </w:tcBorders>
            <w:shd w:val="clear" w:color="auto" w:fill="auto"/>
            <w:vAlign w:val="center"/>
          </w:tcPr>
          <w:p w:rsidR="00E70068" w:rsidRPr="00FE58D3" w:rsidRDefault="00E70068" w:rsidP="00FE58D3">
            <w:pPr>
              <w:pStyle w:val="1"/>
              <w:spacing w:line="0" w:lineRule="atLeast"/>
              <w:jc w:val="center"/>
              <w:rPr>
                <w:rFonts w:ascii="新細明體" w:eastAsia="新細明體" w:hAnsi="新細明體"/>
                <w:sz w:val="20"/>
                <w:szCs w:val="20"/>
              </w:rPr>
            </w:pPr>
            <w:r w:rsidRPr="00FE58D3">
              <w:rPr>
                <w:rFonts w:ascii="新細明體" w:eastAsia="新細明體" w:hAnsi="新細明體" w:hint="eastAsia"/>
                <w:sz w:val="20"/>
                <w:szCs w:val="20"/>
              </w:rPr>
              <w:t xml:space="preserve">□是  </w:t>
            </w:r>
            <w:proofErr w:type="gramStart"/>
            <w:r w:rsidRPr="00FE58D3">
              <w:rPr>
                <w:rFonts w:ascii="新細明體" w:eastAsia="新細明體" w:hAnsi="新細明體" w:hint="eastAsia"/>
                <w:sz w:val="20"/>
                <w:szCs w:val="20"/>
              </w:rPr>
              <w:t>□否</w:t>
            </w:r>
            <w:proofErr w:type="gramEnd"/>
          </w:p>
        </w:tc>
        <w:tc>
          <w:tcPr>
            <w:tcW w:w="1240" w:type="pct"/>
            <w:vMerge w:val="restart"/>
            <w:shd w:val="clear" w:color="auto" w:fill="auto"/>
            <w:vAlign w:val="center"/>
          </w:tcPr>
          <w:p w:rsidR="00E70068" w:rsidRPr="00911BB5" w:rsidRDefault="00E70068" w:rsidP="00AB69D0">
            <w:pPr>
              <w:pStyle w:val="1"/>
              <w:spacing w:line="0" w:lineRule="atLeast"/>
              <w:rPr>
                <w:rFonts w:ascii="新細明體" w:eastAsia="新細明體" w:hAnsi="新細明體"/>
                <w:color w:val="FF0000"/>
                <w:sz w:val="20"/>
                <w:szCs w:val="20"/>
              </w:rPr>
            </w:pPr>
          </w:p>
        </w:tc>
      </w:tr>
      <w:tr w:rsidR="00FE58D3" w:rsidRPr="00911BB5" w:rsidTr="00701F1C">
        <w:trPr>
          <w:trHeight w:val="435"/>
        </w:trPr>
        <w:tc>
          <w:tcPr>
            <w:tcW w:w="825" w:type="pct"/>
            <w:vMerge/>
            <w:shd w:val="clear" w:color="auto" w:fill="auto"/>
            <w:vAlign w:val="center"/>
          </w:tcPr>
          <w:p w:rsidR="00FE58D3" w:rsidRPr="00FE58D3" w:rsidRDefault="00FE58D3" w:rsidP="003C72A2">
            <w:pPr>
              <w:pStyle w:val="20"/>
              <w:spacing w:line="0" w:lineRule="atLeast"/>
              <w:rPr>
                <w:rFonts w:ascii="新細明體" w:eastAsia="新細明體" w:hAnsi="新細明體"/>
                <w:sz w:val="24"/>
                <w:szCs w:val="24"/>
              </w:rPr>
            </w:pPr>
          </w:p>
        </w:tc>
        <w:tc>
          <w:tcPr>
            <w:tcW w:w="1685" w:type="pct"/>
            <w:tcBorders>
              <w:top w:val="single" w:sz="4" w:space="0" w:color="000000" w:themeColor="text1"/>
            </w:tcBorders>
            <w:vAlign w:val="center"/>
          </w:tcPr>
          <w:p w:rsidR="00FE58D3" w:rsidRPr="00993133" w:rsidRDefault="00993133" w:rsidP="00993133">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本計畫區內之公</w:t>
            </w:r>
            <w:r w:rsidRPr="00993133">
              <w:rPr>
                <w:rFonts w:asciiTheme="minorEastAsia" w:eastAsiaTheme="minorEastAsia" w:hAnsiTheme="minorEastAsia"/>
                <w:sz w:val="20"/>
                <w:szCs w:val="20"/>
              </w:rPr>
              <w:t>1-4</w:t>
            </w:r>
            <w:r w:rsidRPr="00993133">
              <w:rPr>
                <w:rFonts w:asciiTheme="minorEastAsia" w:eastAsiaTheme="minorEastAsia" w:hAnsiTheme="minorEastAsia" w:hint="eastAsia"/>
                <w:sz w:val="20"/>
                <w:szCs w:val="20"/>
              </w:rPr>
              <w:t>，其基地內原已開闢之</w:t>
            </w:r>
            <w:r w:rsidRPr="00993133">
              <w:rPr>
                <w:rFonts w:asciiTheme="minorEastAsia" w:eastAsiaTheme="minorEastAsia" w:hAnsiTheme="minorEastAsia"/>
                <w:sz w:val="20"/>
                <w:szCs w:val="20"/>
              </w:rPr>
              <w:t xml:space="preserve">6M </w:t>
            </w:r>
            <w:r w:rsidRPr="00993133">
              <w:rPr>
                <w:rFonts w:asciiTheme="minorEastAsia" w:eastAsiaTheme="minorEastAsia" w:hAnsiTheme="minorEastAsia" w:hint="eastAsia"/>
                <w:sz w:val="20"/>
                <w:szCs w:val="20"/>
              </w:rPr>
              <w:t>道路，於未來公園</w:t>
            </w:r>
            <w:proofErr w:type="gramStart"/>
            <w:r w:rsidRPr="00993133">
              <w:rPr>
                <w:rFonts w:asciiTheme="minorEastAsia" w:eastAsiaTheme="minorEastAsia" w:hAnsiTheme="minorEastAsia" w:hint="eastAsia"/>
                <w:sz w:val="20"/>
                <w:szCs w:val="20"/>
              </w:rPr>
              <w:t>循</w:t>
            </w:r>
            <w:proofErr w:type="gramEnd"/>
            <w:r w:rsidRPr="00993133">
              <w:rPr>
                <w:rFonts w:asciiTheme="minorEastAsia" w:eastAsiaTheme="minorEastAsia" w:hAnsiTheme="minorEastAsia" w:hint="eastAsia"/>
                <w:sz w:val="20"/>
                <w:szCs w:val="20"/>
              </w:rPr>
              <w:t>多目標開闢時仍應維持供作道路使用。</w:t>
            </w:r>
          </w:p>
        </w:tc>
        <w:tc>
          <w:tcPr>
            <w:tcW w:w="949" w:type="pct"/>
            <w:tcBorders>
              <w:top w:val="single" w:sz="4" w:space="0" w:color="000000" w:themeColor="text1"/>
            </w:tcBorders>
            <w:vAlign w:val="center"/>
          </w:tcPr>
          <w:p w:rsidR="00FE58D3" w:rsidRPr="00911BB5" w:rsidRDefault="00FE58D3" w:rsidP="003C72A2">
            <w:pPr>
              <w:pStyle w:val="20"/>
              <w:spacing w:line="0" w:lineRule="atLeast"/>
              <w:rPr>
                <w:rFonts w:ascii="新細明體" w:eastAsia="新細明體" w:hAnsi="新細明體"/>
                <w:color w:val="FF0000"/>
                <w:sz w:val="20"/>
                <w:szCs w:val="20"/>
                <w:u w:val="single"/>
              </w:rPr>
            </w:pPr>
          </w:p>
        </w:tc>
        <w:tc>
          <w:tcPr>
            <w:tcW w:w="301" w:type="pct"/>
            <w:tcBorders>
              <w:top w:val="single" w:sz="4" w:space="0" w:color="000000" w:themeColor="text1"/>
            </w:tcBorders>
            <w:shd w:val="clear" w:color="auto" w:fill="auto"/>
          </w:tcPr>
          <w:p w:rsidR="00FE58D3" w:rsidRPr="00FE58D3" w:rsidRDefault="00FE58D3" w:rsidP="00FE58D3">
            <w:pPr>
              <w:jc w:val="center"/>
              <w:rPr>
                <w:sz w:val="20"/>
                <w:szCs w:val="20"/>
              </w:rPr>
            </w:pPr>
            <w:r w:rsidRPr="00FE58D3">
              <w:rPr>
                <w:rFonts w:hint="eastAsia"/>
                <w:sz w:val="20"/>
                <w:szCs w:val="20"/>
              </w:rPr>
              <w:t>□是</w:t>
            </w:r>
            <w:r w:rsidRPr="00FE58D3">
              <w:rPr>
                <w:rFonts w:hint="eastAsia"/>
                <w:sz w:val="20"/>
                <w:szCs w:val="20"/>
              </w:rPr>
              <w:t xml:space="preserve">  </w:t>
            </w:r>
            <w:proofErr w:type="gramStart"/>
            <w:r w:rsidRPr="00FE58D3">
              <w:rPr>
                <w:rFonts w:hint="eastAsia"/>
                <w:sz w:val="20"/>
                <w:szCs w:val="20"/>
              </w:rPr>
              <w:t>□否</w:t>
            </w:r>
            <w:proofErr w:type="gramEnd"/>
          </w:p>
        </w:tc>
        <w:tc>
          <w:tcPr>
            <w:tcW w:w="1240" w:type="pct"/>
            <w:vMerge/>
            <w:shd w:val="clear" w:color="auto" w:fill="auto"/>
            <w:vAlign w:val="center"/>
          </w:tcPr>
          <w:p w:rsidR="00FE58D3" w:rsidRPr="00911BB5" w:rsidRDefault="00FE58D3" w:rsidP="00AB69D0">
            <w:pPr>
              <w:pStyle w:val="1"/>
              <w:spacing w:line="0" w:lineRule="atLeast"/>
              <w:rPr>
                <w:rFonts w:ascii="新細明體" w:eastAsia="新細明體" w:hAnsi="新細明體"/>
                <w:color w:val="FF0000"/>
                <w:sz w:val="20"/>
                <w:szCs w:val="20"/>
              </w:rPr>
            </w:pPr>
          </w:p>
        </w:tc>
      </w:tr>
      <w:tr w:rsidR="00FE58D3" w:rsidRPr="00911BB5" w:rsidTr="00993133">
        <w:trPr>
          <w:trHeight w:val="352"/>
        </w:trPr>
        <w:tc>
          <w:tcPr>
            <w:tcW w:w="825" w:type="pct"/>
            <w:vMerge/>
            <w:shd w:val="clear" w:color="auto" w:fill="auto"/>
            <w:vAlign w:val="center"/>
          </w:tcPr>
          <w:p w:rsidR="00FE58D3" w:rsidRPr="00911BB5" w:rsidRDefault="00FE58D3" w:rsidP="003C72A2">
            <w:pPr>
              <w:pStyle w:val="20"/>
              <w:spacing w:line="0" w:lineRule="atLeast"/>
              <w:rPr>
                <w:rFonts w:ascii="新細明體" w:eastAsia="新細明體" w:hAnsi="新細明體"/>
                <w:color w:val="FF0000"/>
                <w:sz w:val="24"/>
                <w:szCs w:val="24"/>
              </w:rPr>
            </w:pPr>
          </w:p>
        </w:tc>
        <w:tc>
          <w:tcPr>
            <w:tcW w:w="1685" w:type="pct"/>
            <w:vAlign w:val="center"/>
          </w:tcPr>
          <w:p w:rsidR="00FE58D3" w:rsidRPr="00993133" w:rsidRDefault="00993133" w:rsidP="00B6054F">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本計畫區內之公</w:t>
            </w:r>
            <w:r w:rsidRPr="00993133">
              <w:rPr>
                <w:rFonts w:asciiTheme="minorEastAsia" w:eastAsiaTheme="minorEastAsia" w:hAnsiTheme="minorEastAsia"/>
                <w:sz w:val="20"/>
                <w:szCs w:val="20"/>
              </w:rPr>
              <w:t xml:space="preserve">1-25 </w:t>
            </w:r>
            <w:r w:rsidRPr="00993133">
              <w:rPr>
                <w:rFonts w:asciiTheme="minorEastAsia" w:eastAsiaTheme="minorEastAsia" w:hAnsiTheme="minorEastAsia" w:hint="eastAsia"/>
                <w:sz w:val="20"/>
                <w:szCs w:val="20"/>
              </w:rPr>
              <w:t>用地</w:t>
            </w:r>
            <w:r w:rsidRPr="00993133">
              <w:rPr>
                <w:rFonts w:asciiTheme="minorEastAsia" w:eastAsiaTheme="minorEastAsia" w:hAnsiTheme="minorEastAsia"/>
                <w:sz w:val="20"/>
                <w:szCs w:val="20"/>
              </w:rPr>
              <w:t>(</w:t>
            </w:r>
            <w:proofErr w:type="gramStart"/>
            <w:r w:rsidRPr="00993133">
              <w:rPr>
                <w:rFonts w:asciiTheme="minorEastAsia" w:eastAsiaTheme="minorEastAsia" w:hAnsiTheme="minorEastAsia" w:hint="eastAsia"/>
                <w:sz w:val="20"/>
                <w:szCs w:val="20"/>
              </w:rPr>
              <w:t>屬暫予</w:t>
            </w:r>
            <w:proofErr w:type="gramEnd"/>
            <w:r w:rsidRPr="00993133">
              <w:rPr>
                <w:rFonts w:asciiTheme="minorEastAsia" w:eastAsiaTheme="minorEastAsia" w:hAnsiTheme="minorEastAsia" w:hint="eastAsia"/>
                <w:sz w:val="20"/>
                <w:szCs w:val="20"/>
              </w:rPr>
              <w:t>保留案</w:t>
            </w:r>
            <w:r w:rsidRPr="00993133">
              <w:rPr>
                <w:rFonts w:asciiTheme="minorEastAsia" w:eastAsiaTheme="minorEastAsia" w:hAnsiTheme="minorEastAsia"/>
                <w:sz w:val="20"/>
                <w:szCs w:val="20"/>
              </w:rPr>
              <w:t>)</w:t>
            </w:r>
            <w:r w:rsidRPr="00993133">
              <w:rPr>
                <w:rFonts w:asciiTheme="minorEastAsia" w:eastAsiaTheme="minorEastAsia" w:hAnsiTheme="minorEastAsia" w:hint="eastAsia"/>
                <w:sz w:val="20"/>
                <w:szCs w:val="20"/>
              </w:rPr>
              <w:t>內適當位置留設生態</w:t>
            </w:r>
            <w:proofErr w:type="gramStart"/>
            <w:r w:rsidRPr="00993133">
              <w:rPr>
                <w:rFonts w:asciiTheme="minorEastAsia" w:eastAsiaTheme="minorEastAsia" w:hAnsiTheme="minorEastAsia" w:hint="eastAsia"/>
                <w:sz w:val="20"/>
                <w:szCs w:val="20"/>
              </w:rPr>
              <w:t>滯洪池</w:t>
            </w:r>
            <w:proofErr w:type="gramEnd"/>
            <w:r w:rsidRPr="00993133">
              <w:rPr>
                <w:rFonts w:asciiTheme="minorEastAsia" w:eastAsiaTheme="minorEastAsia" w:hAnsiTheme="minorEastAsia" w:hint="eastAsia"/>
                <w:sz w:val="20"/>
                <w:szCs w:val="20"/>
              </w:rPr>
              <w:t>。</w:t>
            </w:r>
          </w:p>
        </w:tc>
        <w:tc>
          <w:tcPr>
            <w:tcW w:w="949" w:type="pct"/>
            <w:vAlign w:val="center"/>
          </w:tcPr>
          <w:p w:rsidR="00FE58D3" w:rsidRPr="00911BB5" w:rsidRDefault="00FE58D3"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tcPr>
          <w:p w:rsidR="00FE58D3" w:rsidRPr="00FE58D3" w:rsidRDefault="00FE58D3" w:rsidP="00FE58D3">
            <w:pPr>
              <w:jc w:val="center"/>
              <w:rPr>
                <w:sz w:val="20"/>
                <w:szCs w:val="20"/>
              </w:rPr>
            </w:pPr>
            <w:r w:rsidRPr="00FE58D3">
              <w:rPr>
                <w:rFonts w:hint="eastAsia"/>
                <w:sz w:val="20"/>
                <w:szCs w:val="20"/>
              </w:rPr>
              <w:t>□是</w:t>
            </w:r>
            <w:r w:rsidRPr="00FE58D3">
              <w:rPr>
                <w:rFonts w:hint="eastAsia"/>
                <w:sz w:val="20"/>
                <w:szCs w:val="20"/>
              </w:rPr>
              <w:t xml:space="preserve">  </w:t>
            </w:r>
            <w:proofErr w:type="gramStart"/>
            <w:r w:rsidRPr="00FE58D3">
              <w:rPr>
                <w:rFonts w:hint="eastAsia"/>
                <w:sz w:val="20"/>
                <w:szCs w:val="20"/>
              </w:rPr>
              <w:t>□否</w:t>
            </w:r>
            <w:proofErr w:type="gramEnd"/>
          </w:p>
        </w:tc>
        <w:tc>
          <w:tcPr>
            <w:tcW w:w="1240" w:type="pct"/>
            <w:vMerge/>
            <w:shd w:val="clear" w:color="auto" w:fill="auto"/>
            <w:vAlign w:val="center"/>
          </w:tcPr>
          <w:p w:rsidR="00FE58D3" w:rsidRPr="00911BB5" w:rsidRDefault="00FE58D3" w:rsidP="00AB69D0">
            <w:pPr>
              <w:pStyle w:val="1"/>
              <w:spacing w:line="0" w:lineRule="atLeast"/>
              <w:rPr>
                <w:rFonts w:ascii="新細明體" w:eastAsia="新細明體" w:hAnsi="新細明體"/>
                <w:color w:val="FF0000"/>
                <w:sz w:val="20"/>
                <w:szCs w:val="20"/>
              </w:rPr>
            </w:pPr>
          </w:p>
        </w:tc>
      </w:tr>
      <w:tr w:rsidR="000055F4" w:rsidRPr="00911BB5" w:rsidTr="00F6710B">
        <w:trPr>
          <w:cantSplit/>
          <w:trHeight w:val="515"/>
        </w:trPr>
        <w:tc>
          <w:tcPr>
            <w:tcW w:w="825" w:type="pct"/>
            <w:vMerge w:val="restart"/>
            <w:shd w:val="clear" w:color="auto" w:fill="auto"/>
            <w:vAlign w:val="center"/>
          </w:tcPr>
          <w:p w:rsidR="000055F4" w:rsidRPr="00AB5857" w:rsidRDefault="000055F4" w:rsidP="003C72A2">
            <w:pPr>
              <w:pStyle w:val="20"/>
              <w:spacing w:before="120" w:line="0" w:lineRule="atLeast"/>
              <w:rPr>
                <w:rFonts w:ascii="新細明體" w:eastAsia="新細明體" w:hAnsi="新細明體"/>
                <w:sz w:val="24"/>
                <w:szCs w:val="24"/>
              </w:rPr>
            </w:pPr>
            <w:r w:rsidRPr="00AB5857">
              <w:rPr>
                <w:rFonts w:ascii="新細明體" w:eastAsia="新細明體" w:hAnsi="新細明體" w:hint="eastAsia"/>
                <w:sz w:val="24"/>
                <w:szCs w:val="24"/>
              </w:rPr>
              <w:t>建築基地汽車出入口設置</w:t>
            </w:r>
          </w:p>
          <w:p w:rsidR="000055F4" w:rsidRPr="00911BB5" w:rsidRDefault="000055F4" w:rsidP="003C72A2">
            <w:pPr>
              <w:pStyle w:val="20"/>
              <w:spacing w:line="0" w:lineRule="atLeast"/>
              <w:rPr>
                <w:rFonts w:ascii="新細明體" w:eastAsia="新細明體" w:hAnsi="新細明體"/>
                <w:color w:val="FF0000"/>
                <w:sz w:val="24"/>
                <w:szCs w:val="24"/>
              </w:rPr>
            </w:pPr>
            <w:r w:rsidRPr="00AB5857">
              <w:rPr>
                <w:rFonts w:ascii="新細明體" w:eastAsia="新細明體" w:hAnsi="新細明體" w:hint="eastAsia"/>
                <w:sz w:val="24"/>
                <w:szCs w:val="24"/>
              </w:rPr>
              <w:t xml:space="preserve">□是  </w:t>
            </w:r>
            <w:proofErr w:type="gramStart"/>
            <w:r w:rsidRPr="00AB5857">
              <w:rPr>
                <w:rFonts w:ascii="新細明體" w:eastAsia="新細明體" w:hAnsi="新細明體" w:hint="eastAsia"/>
                <w:sz w:val="24"/>
                <w:szCs w:val="24"/>
              </w:rPr>
              <w:t>□否</w:t>
            </w:r>
            <w:proofErr w:type="gramEnd"/>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臨兩條以上道路之建築基地，其停車場出入口不得由光復路、介壽路進出為原則。</w:t>
            </w:r>
          </w:p>
        </w:tc>
        <w:tc>
          <w:tcPr>
            <w:tcW w:w="949" w:type="pct"/>
            <w:vAlign w:val="center"/>
          </w:tcPr>
          <w:p w:rsidR="000055F4" w:rsidRPr="00911BB5" w:rsidRDefault="000055F4" w:rsidP="003C72A2">
            <w:pPr>
              <w:pStyle w:val="20"/>
              <w:spacing w:line="0" w:lineRule="atLeast"/>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restart"/>
            <w:vAlign w:val="center"/>
          </w:tcPr>
          <w:p w:rsidR="000055F4" w:rsidRPr="000055F4" w:rsidRDefault="000055F4" w:rsidP="00890DA6">
            <w:pPr>
              <w:pStyle w:val="3"/>
              <w:spacing w:line="0" w:lineRule="atLeast"/>
              <w:rPr>
                <w:rFonts w:ascii="新細明體" w:eastAsia="新細明體" w:hAnsi="新細明體"/>
                <w:color w:val="FF0000"/>
                <w:sz w:val="22"/>
                <w:szCs w:val="18"/>
              </w:rPr>
            </w:pPr>
            <w:r w:rsidRPr="000055F4">
              <w:rPr>
                <w:rFonts w:ascii="新細明體" w:eastAsia="新細明體" w:hAnsi="新細明體" w:hint="eastAsia"/>
                <w:color w:val="000000" w:themeColor="text1"/>
                <w:sz w:val="20"/>
                <w:szCs w:val="18"/>
              </w:rPr>
              <w:t>建築物新建、改建、變更用途或增建部分，應依規定辦理</w:t>
            </w:r>
          </w:p>
        </w:tc>
      </w:tr>
      <w:tr w:rsidR="000055F4" w:rsidRPr="00911BB5" w:rsidTr="00F6710B">
        <w:trPr>
          <w:trHeight w:val="691"/>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11BB5" w:rsidRDefault="000055F4" w:rsidP="009B4131">
            <w:pPr>
              <w:pStyle w:val="20"/>
              <w:spacing w:line="0" w:lineRule="atLeast"/>
              <w:rPr>
                <w:rFonts w:ascii="新細明體" w:eastAsia="新細明體" w:hAnsi="新細明體"/>
                <w:color w:val="FF0000"/>
                <w:sz w:val="20"/>
                <w:szCs w:val="20"/>
              </w:rPr>
            </w:pPr>
            <w:r w:rsidRPr="009B4131">
              <w:rPr>
                <w:rFonts w:ascii="新細明體" w:eastAsia="新細明體" w:hAnsi="新細明體" w:hint="eastAsia"/>
                <w:sz w:val="20"/>
                <w:szCs w:val="20"/>
              </w:rPr>
              <w:t>汽車出入匝道或機械停車出入口之設置應避免對人行形成妨礙及避開現有大型行道樹為原則。</w:t>
            </w:r>
          </w:p>
        </w:tc>
        <w:tc>
          <w:tcPr>
            <w:tcW w:w="949" w:type="pct"/>
            <w:vAlign w:val="center"/>
          </w:tcPr>
          <w:p w:rsidR="000055F4" w:rsidRPr="00911BB5" w:rsidRDefault="000055F4" w:rsidP="00502EB7">
            <w:pPr>
              <w:pStyle w:val="20"/>
              <w:spacing w:line="0" w:lineRule="atLeast"/>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AA7539">
            <w:pPr>
              <w:pStyle w:val="1"/>
              <w:spacing w:line="0" w:lineRule="atLeast"/>
              <w:ind w:left="561" w:hanging="561"/>
              <w:rPr>
                <w:rFonts w:ascii="新細明體" w:eastAsia="新細明體" w:hAnsi="新細明體"/>
                <w:color w:val="FF0000"/>
              </w:rPr>
            </w:pPr>
          </w:p>
        </w:tc>
      </w:tr>
      <w:tr w:rsidR="000055F4" w:rsidRPr="00911BB5" w:rsidTr="000055F4">
        <w:trPr>
          <w:trHeight w:val="1204"/>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地下室停車空間之汽車坡道出入口並應留設深度</w:t>
            </w:r>
            <w:r w:rsidRPr="009B4131">
              <w:rPr>
                <w:rFonts w:ascii="新細明體" w:eastAsia="新細明體" w:hAnsi="新細明體"/>
                <w:sz w:val="20"/>
                <w:szCs w:val="20"/>
              </w:rPr>
              <w:t xml:space="preserve">4 </w:t>
            </w:r>
            <w:r w:rsidRPr="009B4131">
              <w:rPr>
                <w:rFonts w:ascii="新細明體" w:eastAsia="新細明體" w:hAnsi="新細明體" w:hint="eastAsia"/>
                <w:sz w:val="20"/>
                <w:szCs w:val="20"/>
              </w:rPr>
              <w:t>公尺以上之緩衝車道。</w:t>
            </w:r>
            <w:proofErr w:type="gramStart"/>
            <w:r w:rsidRPr="009B4131">
              <w:rPr>
                <w:rFonts w:ascii="新細明體" w:eastAsia="新細明體" w:hAnsi="新細明體" w:hint="eastAsia"/>
                <w:sz w:val="20"/>
                <w:szCs w:val="20"/>
              </w:rPr>
              <w:t>但坡道</w:t>
            </w:r>
            <w:proofErr w:type="gramEnd"/>
            <w:r w:rsidRPr="009B4131">
              <w:rPr>
                <w:rFonts w:ascii="新細明體" w:eastAsia="新細明體" w:hAnsi="新細明體" w:hint="eastAsia"/>
                <w:sz w:val="20"/>
                <w:szCs w:val="20"/>
              </w:rPr>
              <w:t>出入口鄰接騎樓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者，應留設之緩衝車道自該騎樓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內側境界線起退讓</w:t>
            </w:r>
            <w:r w:rsidRPr="009B4131">
              <w:rPr>
                <w:rFonts w:ascii="新細明體" w:eastAsia="新細明體" w:hAnsi="新細明體"/>
                <w:sz w:val="20"/>
                <w:szCs w:val="20"/>
              </w:rPr>
              <w:t xml:space="preserve">2 </w:t>
            </w:r>
            <w:r w:rsidRPr="009B4131">
              <w:rPr>
                <w:rFonts w:ascii="新細明體" w:eastAsia="新細明體" w:hAnsi="新細明體" w:hint="eastAsia"/>
                <w:sz w:val="20"/>
                <w:szCs w:val="20"/>
              </w:rPr>
              <w:t>公尺以上之緩衝車道。</w:t>
            </w:r>
          </w:p>
        </w:tc>
        <w:tc>
          <w:tcPr>
            <w:tcW w:w="949" w:type="pct"/>
            <w:vAlign w:val="center"/>
          </w:tcPr>
          <w:p w:rsidR="000055F4" w:rsidRPr="009B4131" w:rsidRDefault="000055F4" w:rsidP="009B4131">
            <w:pPr>
              <w:pStyle w:val="20"/>
              <w:rPr>
                <w:rFonts w:ascii="新細明體" w:eastAsia="新細明體" w:hAnsi="新細明體"/>
                <w:sz w:val="20"/>
                <w:szCs w:val="20"/>
              </w:rPr>
            </w:pPr>
            <w:r w:rsidRPr="009B4131">
              <w:rPr>
                <w:rFonts w:ascii="新細明體" w:eastAsia="新細明體" w:hAnsi="新細明體"/>
                <w:sz w:val="20"/>
                <w:szCs w:val="20"/>
              </w:rPr>
              <w:t>留設深度</w:t>
            </w:r>
            <w:r w:rsidRPr="009B4131">
              <w:rPr>
                <w:rFonts w:ascii="新細明體" w:eastAsia="新細明體" w:hAnsi="新細明體" w:hint="eastAsia"/>
                <w:sz w:val="20"/>
                <w:szCs w:val="20"/>
                <w:u w:val="single"/>
              </w:rPr>
              <w:t xml:space="preserve">       </w:t>
            </w:r>
            <w:r w:rsidRPr="009B4131">
              <w:rPr>
                <w:rFonts w:ascii="新細明體" w:eastAsia="新細明體" w:hAnsi="新細明體"/>
                <w:sz w:val="20"/>
                <w:szCs w:val="20"/>
              </w:rPr>
              <w:t>公尺之緩衝車道</w:t>
            </w:r>
            <w:r w:rsidRPr="009B4131">
              <w:rPr>
                <w:rFonts w:ascii="新細明體" w:eastAsia="新細明體" w:hAnsi="新細明體" w:hint="eastAsia"/>
                <w:sz w:val="20"/>
                <w:szCs w:val="20"/>
              </w:rPr>
              <w:t>。</w:t>
            </w:r>
          </w:p>
          <w:p w:rsidR="000055F4" w:rsidRPr="009B4131" w:rsidRDefault="000055F4" w:rsidP="009B4131">
            <w:pPr>
              <w:pStyle w:val="20"/>
              <w:rPr>
                <w:rFonts w:ascii="新細明體" w:eastAsia="新細明體" w:hAnsi="新細明體"/>
                <w:sz w:val="20"/>
                <w:szCs w:val="20"/>
              </w:rPr>
            </w:pPr>
          </w:p>
          <w:p w:rsidR="000055F4" w:rsidRPr="009B4131" w:rsidRDefault="000055F4" w:rsidP="009B4131">
            <w:pPr>
              <w:pStyle w:val="20"/>
              <w:rPr>
                <w:rFonts w:ascii="新細明體" w:eastAsia="新細明體" w:hAnsi="新細明體"/>
                <w:sz w:val="20"/>
                <w:szCs w:val="20"/>
              </w:rPr>
            </w:pPr>
            <w:r w:rsidRPr="009B4131">
              <w:rPr>
                <w:rFonts w:ascii="新細明體" w:eastAsia="新細明體" w:hAnsi="新細明體" w:hint="eastAsia"/>
                <w:sz w:val="20"/>
                <w:szCs w:val="20"/>
              </w:rPr>
              <w:t>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內側境界線起退讓</w:t>
            </w:r>
            <w:r w:rsidRPr="009B4131">
              <w:rPr>
                <w:rFonts w:ascii="新細明體" w:eastAsia="新細明體" w:hAnsi="新細明體" w:hint="eastAsia"/>
                <w:sz w:val="20"/>
                <w:szCs w:val="20"/>
                <w:u w:val="single"/>
              </w:rPr>
              <w:t xml:space="preserve">    </w:t>
            </w:r>
            <w:r w:rsidRPr="009B4131">
              <w:rPr>
                <w:rFonts w:ascii="新細明體" w:eastAsia="新細明體" w:hAnsi="新細明體" w:hint="eastAsia"/>
                <w:sz w:val="20"/>
                <w:szCs w:val="20"/>
              </w:rPr>
              <w:t>公尺以上之緩衝車道。</w:t>
            </w: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890DA6">
            <w:pPr>
              <w:pStyle w:val="3"/>
              <w:spacing w:line="0" w:lineRule="atLeast"/>
              <w:ind w:left="16" w:hanging="16"/>
              <w:rPr>
                <w:rFonts w:ascii="新細明體" w:eastAsia="新細明體" w:hAnsi="新細明體"/>
                <w:color w:val="FF0000"/>
                <w:sz w:val="18"/>
                <w:szCs w:val="18"/>
              </w:rPr>
            </w:pPr>
          </w:p>
        </w:tc>
      </w:tr>
      <w:tr w:rsidR="000055F4" w:rsidRPr="00911BB5" w:rsidTr="00F6710B">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11BB5" w:rsidRDefault="000055F4" w:rsidP="003C72A2">
            <w:pPr>
              <w:pStyle w:val="20"/>
              <w:spacing w:line="0" w:lineRule="atLeast"/>
              <w:rPr>
                <w:rFonts w:ascii="新細明體" w:eastAsia="新細明體" w:hAnsi="新細明體"/>
                <w:color w:val="FF0000"/>
                <w:sz w:val="20"/>
                <w:szCs w:val="20"/>
              </w:rPr>
            </w:pPr>
            <w:r w:rsidRPr="009B4131">
              <w:rPr>
                <w:rFonts w:ascii="新細明體" w:eastAsia="新細明體" w:hAnsi="新細明體" w:hint="eastAsia"/>
                <w:sz w:val="20"/>
                <w:szCs w:val="20"/>
              </w:rPr>
              <w:t>基地汽車出入口穿越道路人行道或人行步道等公共空間，應整體規劃設計。</w:t>
            </w:r>
          </w:p>
        </w:tc>
        <w:tc>
          <w:tcPr>
            <w:tcW w:w="949" w:type="pct"/>
            <w:vAlign w:val="center"/>
          </w:tcPr>
          <w:p w:rsidR="000055F4" w:rsidRPr="00911BB5" w:rsidRDefault="000055F4" w:rsidP="0002402F">
            <w:pPr>
              <w:pStyle w:val="20"/>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3C72A2">
            <w:pPr>
              <w:pStyle w:val="1"/>
              <w:spacing w:line="0" w:lineRule="atLeast"/>
              <w:ind w:left="561" w:hanging="561"/>
              <w:rPr>
                <w:rFonts w:ascii="新細明體" w:eastAsia="新細明體" w:hAnsi="新細明體"/>
                <w:color w:val="FF0000"/>
              </w:rPr>
            </w:pPr>
          </w:p>
        </w:tc>
      </w:tr>
      <w:tr w:rsidR="000055F4" w:rsidRPr="00911BB5" w:rsidTr="00701F1C">
        <w:trPr>
          <w:trHeight w:val="722"/>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獎勵停車位、機車停車位應優先集中留設於地下一樓，行動不便者車位應留設於主要出入口附近。</w:t>
            </w:r>
          </w:p>
        </w:tc>
        <w:tc>
          <w:tcPr>
            <w:tcW w:w="949" w:type="pct"/>
            <w:vAlign w:val="center"/>
          </w:tcPr>
          <w:p w:rsidR="000055F4" w:rsidRPr="00911BB5" w:rsidRDefault="000055F4" w:rsidP="009D7D78">
            <w:pPr>
              <w:pStyle w:val="20"/>
              <w:rPr>
                <w:rFonts w:ascii="新細明體" w:eastAsia="新細明體" w:hAnsi="新細明體"/>
                <w:color w:val="FF0000"/>
                <w:sz w:val="20"/>
                <w:szCs w:val="20"/>
              </w:rPr>
            </w:pPr>
          </w:p>
        </w:tc>
        <w:tc>
          <w:tcPr>
            <w:tcW w:w="301" w:type="pct"/>
            <w:vAlign w:val="center"/>
          </w:tcPr>
          <w:p w:rsidR="000055F4" w:rsidRPr="009B4131" w:rsidRDefault="000055F4" w:rsidP="009B4131">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val="restart"/>
            <w:shd w:val="clear" w:color="auto" w:fill="auto"/>
            <w:vAlign w:val="center"/>
          </w:tcPr>
          <w:p w:rsidR="00413BDA" w:rsidRPr="009B4131" w:rsidRDefault="009B4131"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裝卸車位空間標準</w:t>
            </w:r>
          </w:p>
          <w:p w:rsidR="00413BDA" w:rsidRPr="009B4131" w:rsidRDefault="00413BDA"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 xml:space="preserve">□是  </w:t>
            </w:r>
            <w:proofErr w:type="gramStart"/>
            <w:r w:rsidRPr="009B4131">
              <w:rPr>
                <w:rFonts w:ascii="新細明體" w:eastAsia="新細明體" w:hAnsi="新細明體" w:hint="eastAsia"/>
                <w:sz w:val="24"/>
                <w:szCs w:val="24"/>
              </w:rPr>
              <w:t>□否</w:t>
            </w:r>
            <w:proofErr w:type="gramEnd"/>
          </w:p>
        </w:tc>
        <w:tc>
          <w:tcPr>
            <w:tcW w:w="1685" w:type="pct"/>
            <w:vAlign w:val="center"/>
          </w:tcPr>
          <w:p w:rsidR="00413BDA" w:rsidRPr="003C1677" w:rsidRDefault="003C1677" w:rsidP="003C1677">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裝卸空間之出入車道距外圍二條道路境界線交叉點，最少應有</w:t>
            </w:r>
            <w:r w:rsidRPr="003C1677">
              <w:rPr>
                <w:rFonts w:ascii="新細明體" w:eastAsia="新細明體" w:hAnsi="新細明體"/>
                <w:sz w:val="20"/>
                <w:szCs w:val="20"/>
              </w:rPr>
              <w:t>15</w:t>
            </w:r>
            <w:r w:rsidRPr="003C1677">
              <w:rPr>
                <w:rFonts w:ascii="新細明體" w:eastAsia="新細明體" w:hAnsi="新細明體" w:hint="eastAsia"/>
                <w:sz w:val="20"/>
                <w:szCs w:val="20"/>
              </w:rPr>
              <w:t>公尺。</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距離</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3C1677" w:rsidRDefault="00413BDA" w:rsidP="003C72A2">
            <w:pPr>
              <w:pStyle w:val="20"/>
              <w:spacing w:line="0" w:lineRule="atLeast"/>
              <w:jc w:val="center"/>
              <w:rPr>
                <w:rFonts w:ascii="新細明體" w:eastAsia="新細明體" w:hAnsi="新細明體"/>
                <w:sz w:val="18"/>
                <w:szCs w:val="18"/>
              </w:rPr>
            </w:pPr>
            <w:r w:rsidRPr="003C1677">
              <w:rPr>
                <w:rFonts w:ascii="新細明體" w:eastAsia="新細明體" w:hAnsi="新細明體" w:hint="eastAsia"/>
                <w:sz w:val="18"/>
                <w:szCs w:val="18"/>
              </w:rPr>
              <w:t xml:space="preserve">□是  </w:t>
            </w:r>
            <w:proofErr w:type="gramStart"/>
            <w:r w:rsidRPr="003C1677">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1685" w:type="pct"/>
            <w:vAlign w:val="center"/>
          </w:tcPr>
          <w:p w:rsidR="00413BDA" w:rsidRPr="00BB5CBD" w:rsidRDefault="003C1677" w:rsidP="003C1677">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裝卸空間之四周鄰接其他基地時，應以樹籬</w:t>
            </w:r>
            <w:r w:rsidRPr="00BB5CBD">
              <w:rPr>
                <w:rFonts w:ascii="新細明體" w:eastAsia="新細明體" w:hAnsi="新細明體"/>
                <w:sz w:val="20"/>
                <w:szCs w:val="20"/>
              </w:rPr>
              <w:t>(</w:t>
            </w:r>
            <w:r w:rsidRPr="00BB5CBD">
              <w:rPr>
                <w:rFonts w:ascii="新細明體" w:eastAsia="新細明體" w:hAnsi="新細明體" w:hint="eastAsia"/>
                <w:sz w:val="20"/>
                <w:szCs w:val="20"/>
              </w:rPr>
              <w:t>寬度至少</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w:t>
            </w:r>
            <w:r w:rsidRPr="00BB5CBD">
              <w:rPr>
                <w:rFonts w:ascii="新細明體" w:eastAsia="新細明體" w:hAnsi="新細明體"/>
                <w:sz w:val="20"/>
                <w:szCs w:val="20"/>
              </w:rPr>
              <w:t>)</w:t>
            </w:r>
            <w:r w:rsidRPr="00BB5CBD">
              <w:rPr>
                <w:rFonts w:ascii="新細明體" w:eastAsia="新細明體" w:hAnsi="新細明體" w:hint="eastAsia"/>
                <w:sz w:val="20"/>
                <w:szCs w:val="20"/>
              </w:rPr>
              <w:t>阻隔而高度應不低於</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公尺，且照明之光線不得面對鄰近建築直射，否則需於建築物內部設置。</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高度</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502EB7">
            <w:pPr>
              <w:pStyle w:val="1"/>
              <w:spacing w:line="0" w:lineRule="atLeast"/>
              <w:ind w:left="561" w:hanging="561"/>
              <w:rPr>
                <w:rFonts w:ascii="新細明體" w:eastAsia="新細明體" w:hAnsi="新細明體"/>
                <w:color w:val="FF0000"/>
              </w:rPr>
            </w:pPr>
          </w:p>
        </w:tc>
      </w:tr>
      <w:tr w:rsidR="00BB5CBD" w:rsidRPr="00911BB5" w:rsidTr="00BB5CBD">
        <w:trPr>
          <w:trHeight w:val="320"/>
        </w:trPr>
        <w:tc>
          <w:tcPr>
            <w:tcW w:w="825" w:type="pct"/>
            <w:vMerge/>
            <w:shd w:val="clear" w:color="auto" w:fill="auto"/>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1685" w:type="pct"/>
            <w:vAlign w:val="center"/>
          </w:tcPr>
          <w:p w:rsidR="00BB5CBD" w:rsidRPr="00BB5CBD" w:rsidRDefault="00BB5CBD" w:rsidP="003C72A2">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裝卸空間應於同一基地內設置，且不得佔用人行空間。</w:t>
            </w:r>
          </w:p>
        </w:tc>
        <w:tc>
          <w:tcPr>
            <w:tcW w:w="949" w:type="pct"/>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301" w:type="pct"/>
            <w:vAlign w:val="center"/>
          </w:tcPr>
          <w:p w:rsidR="00BB5CBD" w:rsidRPr="009B4131" w:rsidRDefault="00BB5CBD" w:rsidP="00BB5CBD">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BB5CBD" w:rsidRPr="00911BB5" w:rsidRDefault="00BB5CBD" w:rsidP="003C72A2">
            <w:pPr>
              <w:pStyle w:val="1"/>
              <w:spacing w:line="0" w:lineRule="atLeast"/>
              <w:ind w:left="561" w:hanging="561"/>
              <w:rPr>
                <w:rFonts w:ascii="新細明體" w:eastAsia="新細明體" w:hAnsi="新細明體"/>
                <w:color w:val="FF0000"/>
              </w:rPr>
            </w:pPr>
          </w:p>
        </w:tc>
      </w:tr>
    </w:tbl>
    <w:p w:rsidR="00C33F46" w:rsidRPr="00911BB5" w:rsidRDefault="00C33F46">
      <w:pPr>
        <w:rPr>
          <w:color w:val="FF0000"/>
        </w:rPr>
      </w:pPr>
      <w:r w:rsidRPr="00911BB5">
        <w:rPr>
          <w:color w:val="FF0000"/>
        </w:rPr>
        <w:br w:type="page"/>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7420"/>
        <w:gridCol w:w="4173"/>
        <w:gridCol w:w="1215"/>
        <w:gridCol w:w="5503"/>
      </w:tblGrid>
      <w:tr w:rsidR="00911BB5" w:rsidRPr="00911BB5" w:rsidTr="00620A5A">
        <w:trPr>
          <w:trHeight w:val="844"/>
        </w:trPr>
        <w:tc>
          <w:tcPr>
            <w:tcW w:w="5000" w:type="pct"/>
            <w:gridSpan w:val="5"/>
            <w:shd w:val="clear" w:color="auto" w:fill="auto"/>
            <w:vAlign w:val="center"/>
          </w:tcPr>
          <w:p w:rsidR="000D1808" w:rsidRPr="00FB11C6" w:rsidRDefault="000D1808" w:rsidP="0095586F">
            <w:pPr>
              <w:pStyle w:val="20"/>
              <w:spacing w:line="280" w:lineRule="exact"/>
              <w:rPr>
                <w:rFonts w:asciiTheme="minorEastAsia" w:eastAsiaTheme="minorEastAsia" w:hAnsiTheme="minorEastAsia"/>
                <w:sz w:val="18"/>
                <w:szCs w:val="18"/>
              </w:rPr>
            </w:pPr>
            <w:r w:rsidRPr="00FB11C6">
              <w:rPr>
                <w:rFonts w:ascii="新細明體" w:eastAsia="新細明體" w:hAnsi="新細明體" w:hint="eastAsia"/>
                <w:b/>
                <w:sz w:val="28"/>
                <w:szCs w:val="28"/>
              </w:rPr>
              <w:lastRenderedPageBreak/>
              <w:t xml:space="preserve">開發獎勵要點  </w:t>
            </w:r>
            <w:r w:rsidRPr="00FB11C6">
              <w:rPr>
                <w:rFonts w:ascii="新細明體" w:eastAsia="新細明體" w:hAnsi="新細明體" w:hint="eastAsia"/>
                <w:sz w:val="28"/>
                <w:szCs w:val="28"/>
              </w:rPr>
              <w:t xml:space="preserve">□是  </w:t>
            </w:r>
            <w:proofErr w:type="gramStart"/>
            <w:r w:rsidRPr="00FB11C6">
              <w:rPr>
                <w:rFonts w:ascii="新細明體" w:eastAsia="新細明體" w:hAnsi="新細明體" w:hint="eastAsia"/>
                <w:sz w:val="28"/>
                <w:szCs w:val="28"/>
              </w:rPr>
              <w:t>□否</w:t>
            </w:r>
            <w:proofErr w:type="gramEnd"/>
            <w:r w:rsidRPr="00FB11C6">
              <w:rPr>
                <w:rFonts w:asciiTheme="minorEastAsia" w:eastAsiaTheme="minorEastAsia" w:hAnsiTheme="minorEastAsia" w:hint="eastAsia"/>
                <w:sz w:val="18"/>
                <w:szCs w:val="18"/>
              </w:rPr>
              <w:t xml:space="preserve">  </w:t>
            </w:r>
            <w:r w:rsidR="00FB11C6">
              <w:rPr>
                <w:rFonts w:asciiTheme="minorEastAsia" w:eastAsiaTheme="minorEastAsia" w:hAnsiTheme="minorEastAsia" w:hint="eastAsia"/>
                <w:sz w:val="18"/>
                <w:szCs w:val="18"/>
              </w:rPr>
              <w:t xml:space="preserve">     </w:t>
            </w:r>
            <w:r w:rsidR="00FB11C6" w:rsidRPr="0095586F">
              <w:rPr>
                <w:rFonts w:asciiTheme="minorEastAsia" w:eastAsiaTheme="minorEastAsia" w:hAnsiTheme="minorEastAsia" w:hint="eastAsia"/>
                <w:sz w:val="18"/>
                <w:szCs w:val="18"/>
              </w:rPr>
              <w:t xml:space="preserve">  </w:t>
            </w:r>
            <w:r w:rsidRPr="0095586F">
              <w:rPr>
                <w:rFonts w:asciiTheme="minorEastAsia" w:eastAsiaTheme="minorEastAsia" w:hAnsiTheme="minorEastAsia" w:hint="eastAsia"/>
                <w:sz w:val="18"/>
                <w:szCs w:val="18"/>
              </w:rPr>
              <w:t>(</w:t>
            </w:r>
            <w:r w:rsidR="00FB11C6" w:rsidRPr="0095586F">
              <w:rPr>
                <w:rFonts w:asciiTheme="minorEastAsia" w:eastAsiaTheme="minorEastAsia" w:hAnsiTheme="minorEastAsia" w:hint="eastAsia"/>
                <w:sz w:val="18"/>
                <w:szCs w:val="18"/>
              </w:rPr>
              <w:t>建築基地依本獎勵要點規定申請容積獎勵時，</w:t>
            </w:r>
            <w:proofErr w:type="gramStart"/>
            <w:r w:rsidR="00FB11C6" w:rsidRPr="0095586F">
              <w:rPr>
                <w:rFonts w:asciiTheme="minorEastAsia" w:eastAsiaTheme="minorEastAsia" w:hAnsiTheme="minorEastAsia" w:hint="eastAsia"/>
                <w:sz w:val="18"/>
                <w:szCs w:val="18"/>
              </w:rPr>
              <w:t>均應經</w:t>
            </w:r>
            <w:proofErr w:type="gramEnd"/>
            <w:r w:rsidR="00FB11C6" w:rsidRPr="0095586F">
              <w:rPr>
                <w:rFonts w:asciiTheme="minorEastAsia" w:eastAsiaTheme="minorEastAsia" w:hAnsiTheme="minorEastAsia" w:hint="eastAsia"/>
                <w:sz w:val="18"/>
                <w:szCs w:val="18"/>
              </w:rPr>
              <w:t>都市設計審議通過。</w:t>
            </w:r>
            <w:r w:rsidR="00222893" w:rsidRPr="0095586F">
              <w:rPr>
                <w:rFonts w:asciiTheme="minorEastAsia" w:eastAsiaTheme="minorEastAsia" w:hAnsiTheme="minorEastAsia" w:hint="eastAsia"/>
                <w:sz w:val="18"/>
                <w:szCs w:val="18"/>
              </w:rPr>
              <w:t>本要點適用範圍內之土地及建物之建築申請案，應擬具都市設計圖說並說明有關開發效益對公共利益之具體貢獻送都市設計審議。</w:t>
            </w:r>
            <w:r w:rsidR="00FB11C6" w:rsidRPr="0095586F">
              <w:rPr>
                <w:rFonts w:asciiTheme="minorEastAsia" w:eastAsiaTheme="minorEastAsia" w:hAnsiTheme="minorEastAsia" w:hint="eastAsia"/>
                <w:sz w:val="18"/>
                <w:szCs w:val="18"/>
              </w:rPr>
              <w:t>)</w:t>
            </w:r>
          </w:p>
        </w:tc>
      </w:tr>
      <w:tr w:rsidR="00A17EFE" w:rsidRPr="00911BB5" w:rsidTr="00620A5A">
        <w:trPr>
          <w:trHeight w:val="1193"/>
        </w:trPr>
        <w:tc>
          <w:tcPr>
            <w:tcW w:w="827" w:type="pct"/>
            <w:vAlign w:val="center"/>
          </w:tcPr>
          <w:p w:rsidR="00A17EFE" w:rsidRPr="00A17EFE" w:rsidRDefault="00A17EFE" w:rsidP="00701F1C">
            <w:pPr>
              <w:pStyle w:val="20"/>
              <w:rPr>
                <w:rFonts w:ascii="新細明體" w:eastAsia="新細明體" w:hAnsi="新細明體"/>
                <w:sz w:val="24"/>
                <w:szCs w:val="24"/>
              </w:rPr>
            </w:pPr>
            <w:r w:rsidRPr="00A17EFE">
              <w:rPr>
                <w:rFonts w:ascii="新細明體" w:eastAsia="新細明體" w:hAnsi="新細明體" w:hint="eastAsia"/>
                <w:sz w:val="24"/>
                <w:szCs w:val="24"/>
              </w:rPr>
              <w:t>獎勵項目及總和</w:t>
            </w:r>
          </w:p>
        </w:tc>
        <w:tc>
          <w:tcPr>
            <w:tcW w:w="1691" w:type="pct"/>
            <w:vAlign w:val="center"/>
          </w:tcPr>
          <w:p w:rsidR="00A17EFE" w:rsidRPr="00A17EFE" w:rsidRDefault="00A17EFE" w:rsidP="00B45381">
            <w:pPr>
              <w:pStyle w:val="20"/>
              <w:rPr>
                <w:rFonts w:ascii="新細明體" w:eastAsia="新細明體" w:hAnsi="新細明體"/>
                <w:sz w:val="20"/>
                <w:szCs w:val="20"/>
              </w:rPr>
            </w:pPr>
            <w:r w:rsidRPr="00A17EFE">
              <w:rPr>
                <w:rFonts w:ascii="新細明體" w:eastAsia="新細明體" w:hAnsi="新細明體" w:hint="eastAsia"/>
                <w:sz w:val="20"/>
                <w:szCs w:val="20"/>
              </w:rPr>
              <w:t>依本計畫或</w:t>
            </w:r>
            <w:r w:rsidR="00B45381">
              <w:rPr>
                <w:rFonts w:ascii="新細明體" w:eastAsia="新細明體" w:hAnsi="新細明體" w:hint="eastAsia"/>
                <w:sz w:val="20"/>
                <w:szCs w:val="20"/>
              </w:rPr>
              <w:t>其他相關規定申請建築容積獎勵時，其獎勵項目之性質以不重複為原則</w:t>
            </w:r>
            <w:r w:rsidRPr="00A17EFE">
              <w:rPr>
                <w:rFonts w:ascii="新細明體" w:eastAsia="新細明體" w:hAnsi="新細明體" w:hint="eastAsia"/>
                <w:sz w:val="20"/>
                <w:szCs w:val="20"/>
              </w:rPr>
              <w:t>。</w:t>
            </w:r>
          </w:p>
        </w:tc>
        <w:tc>
          <w:tcPr>
            <w:tcW w:w="951" w:type="pct"/>
            <w:vAlign w:val="center"/>
          </w:tcPr>
          <w:p w:rsidR="00A17EFE" w:rsidRPr="00A17EFE" w:rsidRDefault="00A17EFE" w:rsidP="00A17EFE">
            <w:pPr>
              <w:pStyle w:val="20"/>
              <w:rPr>
                <w:rFonts w:ascii="新細明體" w:eastAsia="新細明體" w:hAnsi="新細明體"/>
                <w:sz w:val="20"/>
                <w:szCs w:val="20"/>
              </w:rPr>
            </w:pPr>
            <w:r w:rsidRPr="00A17EFE">
              <w:rPr>
                <w:rFonts w:ascii="新細明體" w:eastAsia="新細明體" w:hAnsi="新細明體" w:hint="eastAsia"/>
                <w:sz w:val="20"/>
                <w:szCs w:val="20"/>
              </w:rPr>
              <w:t>合計獎勵係數：</w:t>
            </w:r>
          </w:p>
          <w:p w:rsidR="00A17EFE" w:rsidRPr="00911BB5" w:rsidRDefault="00A17EFE" w:rsidP="00A17EFE">
            <w:pPr>
              <w:pStyle w:val="20"/>
              <w:rPr>
                <w:rFonts w:ascii="新細明體" w:eastAsia="新細明體" w:hAnsi="新細明體"/>
                <w:color w:val="FF0000"/>
                <w:sz w:val="20"/>
                <w:szCs w:val="20"/>
              </w:rPr>
            </w:pPr>
            <w:r w:rsidRPr="00A17EFE">
              <w:rPr>
                <w:rFonts w:ascii="新細明體" w:eastAsia="新細明體" w:hAnsi="新細明體" w:hint="eastAsia"/>
                <w:sz w:val="20"/>
                <w:szCs w:val="20"/>
              </w:rPr>
              <w:t>合計獎勵樓地板面積：</w:t>
            </w:r>
          </w:p>
        </w:tc>
        <w:tc>
          <w:tcPr>
            <w:tcW w:w="277" w:type="pct"/>
            <w:vAlign w:val="center"/>
          </w:tcPr>
          <w:p w:rsidR="00A17EFE" w:rsidRPr="00A17EFE" w:rsidRDefault="00A17EFE" w:rsidP="003C72A2">
            <w:pPr>
              <w:pStyle w:val="20"/>
              <w:spacing w:line="0" w:lineRule="atLeast"/>
              <w:jc w:val="center"/>
              <w:rPr>
                <w:rFonts w:ascii="新細明體" w:eastAsia="新細明體" w:hAnsi="新細明體"/>
                <w:sz w:val="18"/>
                <w:szCs w:val="18"/>
              </w:rPr>
            </w:pPr>
            <w:r w:rsidRPr="00A17EFE">
              <w:rPr>
                <w:rFonts w:ascii="新細明體" w:eastAsia="新細明體" w:hAnsi="新細明體" w:hint="eastAsia"/>
                <w:sz w:val="18"/>
                <w:szCs w:val="18"/>
              </w:rPr>
              <w:t xml:space="preserve">□是  </w:t>
            </w:r>
            <w:proofErr w:type="gramStart"/>
            <w:r w:rsidRPr="00A17EFE">
              <w:rPr>
                <w:rFonts w:ascii="新細明體" w:eastAsia="新細明體" w:hAnsi="新細明體" w:hint="eastAsia"/>
                <w:sz w:val="18"/>
                <w:szCs w:val="18"/>
              </w:rPr>
              <w:t>□否</w:t>
            </w:r>
            <w:proofErr w:type="gramEnd"/>
          </w:p>
        </w:tc>
        <w:tc>
          <w:tcPr>
            <w:tcW w:w="1254" w:type="pct"/>
            <w:vAlign w:val="center"/>
          </w:tcPr>
          <w:p w:rsidR="00A17EFE" w:rsidRPr="00A17EFE" w:rsidRDefault="00A17EFE" w:rsidP="00A17EFE">
            <w:pPr>
              <w:pStyle w:val="1"/>
              <w:spacing w:line="0" w:lineRule="atLeast"/>
              <w:ind w:left="180" w:hangingChars="100" w:hanging="180"/>
              <w:rPr>
                <w:rStyle w:val="af3"/>
                <w:rFonts w:ascii="新細明體" w:eastAsia="新細明體" w:hAnsi="新細明體"/>
                <w:sz w:val="18"/>
                <w:szCs w:val="18"/>
              </w:rPr>
            </w:pPr>
            <w:r w:rsidRPr="00A17EFE">
              <w:rPr>
                <w:rStyle w:val="af3"/>
                <w:rFonts w:ascii="新細明體" w:eastAsia="新細明體" w:hAnsi="新細明體" w:hint="eastAsia"/>
                <w:sz w:val="18"/>
                <w:szCs w:val="18"/>
              </w:rPr>
              <w:t>1. 建築開發基地按本要點或其他相關法令申請容積獎勵，經開發審議許可後之放寬後總容積（</w:t>
            </w:r>
            <w:proofErr w:type="gramStart"/>
            <w:r w:rsidRPr="00A17EFE">
              <w:rPr>
                <w:rStyle w:val="af3"/>
                <w:rFonts w:ascii="新細明體" w:eastAsia="新細明體" w:hAnsi="新細明體" w:hint="eastAsia"/>
                <w:sz w:val="18"/>
                <w:szCs w:val="18"/>
              </w:rPr>
              <w:t>Ｖ</w:t>
            </w:r>
            <w:proofErr w:type="gramEnd"/>
            <w:r w:rsidRPr="00A17EFE">
              <w:rPr>
                <w:rStyle w:val="af3"/>
                <w:rFonts w:ascii="新細明體" w:eastAsia="新細明體" w:hAnsi="新細明體" w:hint="eastAsia"/>
                <w:sz w:val="18"/>
                <w:szCs w:val="18"/>
              </w:rPr>
              <w:t>）即為該基地申請建造執照時之最大允許建築容積。</w:t>
            </w:r>
          </w:p>
          <w:p w:rsidR="00A17EFE" w:rsidRPr="00A17EFE" w:rsidRDefault="00A17EFE" w:rsidP="00A17EFE">
            <w:pPr>
              <w:pStyle w:val="1"/>
              <w:spacing w:line="0" w:lineRule="atLeast"/>
              <w:ind w:left="180" w:hangingChars="100" w:hanging="180"/>
              <w:rPr>
                <w:rFonts w:ascii="新細明體" w:eastAsia="新細明體" w:hAnsi="新細明體"/>
              </w:rPr>
            </w:pPr>
            <w:r w:rsidRPr="00A17EFE">
              <w:rPr>
                <w:rFonts w:ascii="新細明體" w:eastAsia="新細明體" w:hAnsi="新細明體" w:hint="eastAsia"/>
              </w:rPr>
              <w:t>2. 放寬後總容積（</w:t>
            </w:r>
            <w:proofErr w:type="gramStart"/>
            <w:r w:rsidRPr="00A17EFE">
              <w:rPr>
                <w:rFonts w:ascii="新細明體" w:eastAsia="新細明體" w:hAnsi="新細明體" w:hint="eastAsia"/>
              </w:rPr>
              <w:t>Ｖ</w:t>
            </w:r>
            <w:proofErr w:type="gramEnd"/>
            <w:r w:rsidRPr="00A17EFE">
              <w:rPr>
                <w:rFonts w:ascii="新細明體" w:eastAsia="新細明體" w:hAnsi="新細明體" w:hint="eastAsia"/>
              </w:rPr>
              <w:t>）僅適用該次建築申請，未來再行開發建築時，需重新提具都市設計書圖送都市設計審議。</w:t>
            </w:r>
          </w:p>
        </w:tc>
      </w:tr>
      <w:tr w:rsidR="00A43A4F" w:rsidRPr="005D68A9" w:rsidTr="00620A5A">
        <w:trPr>
          <w:trHeight w:val="915"/>
        </w:trPr>
        <w:tc>
          <w:tcPr>
            <w:tcW w:w="827" w:type="pct"/>
            <w:vMerge w:val="restart"/>
            <w:vAlign w:val="center"/>
          </w:tcPr>
          <w:p w:rsidR="00A43A4F" w:rsidRPr="005D68A9" w:rsidRDefault="00A43A4F" w:rsidP="009D7D78">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Pr="005D68A9">
              <w:rPr>
                <w:rFonts w:ascii="新細明體" w:eastAsia="新細明體" w:hAnsi="新細明體"/>
                <w:sz w:val="24"/>
                <w:szCs w:val="24"/>
              </w:rPr>
              <w:t>V1</w:t>
            </w:r>
            <w:r w:rsidRPr="005D68A9">
              <w:rPr>
                <w:rFonts w:ascii="新細明體" w:eastAsia="新細明體" w:hAnsi="新細明體" w:hint="eastAsia"/>
                <w:sz w:val="24"/>
                <w:szCs w:val="24"/>
              </w:rPr>
              <w:t>：提供公益服務設施使用</w:t>
            </w:r>
          </w:p>
          <w:p w:rsidR="00A43A4F" w:rsidRPr="005D68A9" w:rsidRDefault="00A43A4F" w:rsidP="00A43A4F">
            <w:pPr>
              <w:pStyle w:val="20"/>
              <w:spacing w:beforeLines="50" w:before="180"/>
              <w:ind w:firstLineChars="300" w:firstLine="720"/>
              <w:rPr>
                <w:rFonts w:ascii="新細明體" w:eastAsia="新細明體" w:hAnsi="新細明體"/>
                <w:sz w:val="24"/>
                <w:szCs w:val="24"/>
              </w:rPr>
            </w:pPr>
            <w:r w:rsidRPr="005D68A9">
              <w:rPr>
                <w:rFonts w:ascii="新細明體" w:eastAsia="新細明體" w:hAnsi="新細明體" w:hint="eastAsia"/>
                <w:sz w:val="24"/>
                <w:szCs w:val="24"/>
              </w:rPr>
              <w:t xml:space="preserve">□是  </w:t>
            </w:r>
            <w:proofErr w:type="gramStart"/>
            <w:r w:rsidRPr="005D68A9">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A43A4F" w:rsidRPr="00A43A4F" w:rsidRDefault="00A43A4F" w:rsidP="00A43A4F">
            <w:pPr>
              <w:pStyle w:val="20"/>
              <w:rPr>
                <w:rFonts w:ascii="新細明體" w:eastAsia="新細明體" w:hAnsi="新細明體"/>
                <w:sz w:val="20"/>
                <w:szCs w:val="20"/>
              </w:rPr>
            </w:pPr>
            <w:r w:rsidRPr="00A43A4F">
              <w:rPr>
                <w:rFonts w:ascii="新細明體" w:eastAsia="新細明體" w:hAnsi="新細明體" w:hint="eastAsia"/>
                <w:sz w:val="20"/>
                <w:szCs w:val="20"/>
              </w:rPr>
              <w:t>各指定分區土地開發申請案，提供公益服務供公眾使用並經本府目的事業主管機關同意者，可獲得獎勵之公共服務設施及其規模；惟其可增加之容積獎勵上限，不得超過基準容積之</w:t>
            </w:r>
            <w:r w:rsidRPr="00A43A4F">
              <w:rPr>
                <w:rFonts w:ascii="新細明體" w:eastAsia="新細明體" w:hAnsi="新細明體"/>
                <w:sz w:val="20"/>
                <w:szCs w:val="20"/>
              </w:rPr>
              <w:t>20%</w:t>
            </w:r>
            <w:r>
              <w:rPr>
                <w:rFonts w:ascii="新細明體" w:eastAsia="新細明體" w:hAnsi="新細明體" w:hint="eastAsia"/>
                <w:sz w:val="20"/>
                <w:szCs w:val="20"/>
              </w:rPr>
              <w:t>。</w:t>
            </w:r>
          </w:p>
        </w:tc>
        <w:tc>
          <w:tcPr>
            <w:tcW w:w="951" w:type="pct"/>
            <w:vMerge w:val="restart"/>
            <w:vAlign w:val="center"/>
          </w:tcPr>
          <w:p w:rsidR="00CB7A47" w:rsidRDefault="00CB7A47" w:rsidP="00CB7A47">
            <w:pPr>
              <w:pStyle w:val="1"/>
              <w:spacing w:line="320" w:lineRule="exact"/>
              <w:rPr>
                <w:rFonts w:ascii="新細明體" w:eastAsia="新細明體" w:hAnsi="新細明體"/>
                <w:sz w:val="20"/>
                <w:szCs w:val="20"/>
                <w:u w:val="single"/>
              </w:rPr>
            </w:pPr>
            <w:r>
              <w:rPr>
                <w:rFonts w:ascii="新細明體" w:eastAsia="新細明體" w:hAnsi="新細明體" w:hint="eastAsia"/>
                <w:sz w:val="20"/>
                <w:szCs w:val="20"/>
              </w:rPr>
              <w:t>提供</w:t>
            </w:r>
            <w:r w:rsidR="006F79BB">
              <w:rPr>
                <w:rFonts w:ascii="新細明體" w:eastAsia="新細明體" w:hAnsi="新細明體" w:hint="eastAsia"/>
                <w:sz w:val="20"/>
                <w:szCs w:val="20"/>
              </w:rPr>
              <w:t>項目</w:t>
            </w:r>
            <w:r w:rsidRPr="00CB7A47">
              <w:rPr>
                <w:rFonts w:ascii="新細明體" w:eastAsia="新細明體" w:hAnsi="新細明體" w:hint="eastAsia"/>
                <w:sz w:val="20"/>
                <w:szCs w:val="20"/>
              </w:rPr>
              <w:t>：</w:t>
            </w:r>
            <w:r>
              <w:rPr>
                <w:rFonts w:ascii="新細明體" w:eastAsia="新細明體" w:hAnsi="新細明體" w:hint="eastAsia"/>
                <w:sz w:val="20"/>
                <w:szCs w:val="20"/>
                <w:u w:val="single"/>
              </w:rPr>
              <w:t xml:space="preserve">               </w:t>
            </w:r>
          </w:p>
          <w:p w:rsidR="00021ECE" w:rsidRPr="00021ECE" w:rsidRDefault="00021ECE"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規模：</w:t>
            </w:r>
            <w:r>
              <w:rPr>
                <w:rFonts w:ascii="新細明體" w:eastAsia="新細明體" w:hAnsi="新細明體" w:hint="eastAsia"/>
                <w:sz w:val="20"/>
                <w:szCs w:val="20"/>
                <w:u w:val="single"/>
              </w:rPr>
              <w:t xml:space="preserve">             </w:t>
            </w:r>
            <w:r w:rsidRPr="00021ECE">
              <w:rPr>
                <w:rFonts w:ascii="新細明體" w:eastAsia="新細明體" w:hAnsi="新細明體" w:hint="eastAsia"/>
                <w:sz w:val="20"/>
                <w:szCs w:val="20"/>
              </w:rPr>
              <w:t xml:space="preserve"> 平方公尺</w:t>
            </w:r>
          </w:p>
          <w:p w:rsidR="006F79BB" w:rsidRPr="00021ECE" w:rsidRDefault="006F79B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獎勵係數：</w:t>
            </w:r>
          </w:p>
          <w:p w:rsidR="00A43A4F" w:rsidRPr="005D68A9" w:rsidRDefault="006F79B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獎勵樓</w:t>
            </w:r>
            <w:r w:rsidRPr="006F79BB">
              <w:rPr>
                <w:rFonts w:ascii="新細明體" w:eastAsia="新細明體" w:hAnsi="新細明體" w:hint="eastAsia"/>
                <w:sz w:val="20"/>
                <w:szCs w:val="20"/>
              </w:rPr>
              <w:t>地板面積：</w:t>
            </w:r>
          </w:p>
        </w:tc>
        <w:tc>
          <w:tcPr>
            <w:tcW w:w="277" w:type="pct"/>
            <w:vMerge w:val="restart"/>
            <w:vAlign w:val="center"/>
          </w:tcPr>
          <w:p w:rsidR="00A43A4F" w:rsidRPr="005D68A9" w:rsidRDefault="00CB7A47" w:rsidP="003C72A2">
            <w:pPr>
              <w:pStyle w:val="20"/>
              <w:spacing w:line="0" w:lineRule="atLeast"/>
              <w:jc w:val="center"/>
              <w:rPr>
                <w:rFonts w:ascii="新細明體" w:eastAsia="新細明體" w:hAnsi="新細明體"/>
                <w:sz w:val="18"/>
                <w:szCs w:val="18"/>
              </w:rPr>
            </w:pPr>
            <w:r w:rsidRPr="00CB7A47">
              <w:rPr>
                <w:rFonts w:ascii="新細明體" w:eastAsia="新細明體" w:hAnsi="新細明體" w:hint="eastAsia"/>
                <w:sz w:val="18"/>
                <w:szCs w:val="18"/>
              </w:rPr>
              <w:t xml:space="preserve">□是  </w:t>
            </w:r>
            <w:proofErr w:type="gramStart"/>
            <w:r w:rsidRPr="00CB7A47">
              <w:rPr>
                <w:rFonts w:ascii="新細明體" w:eastAsia="新細明體" w:hAnsi="新細明體" w:hint="eastAsia"/>
                <w:sz w:val="18"/>
                <w:szCs w:val="18"/>
              </w:rPr>
              <w:t>□否</w:t>
            </w:r>
            <w:proofErr w:type="gramEnd"/>
          </w:p>
        </w:tc>
        <w:tc>
          <w:tcPr>
            <w:tcW w:w="1253" w:type="pct"/>
            <w:vMerge w:val="restart"/>
            <w:vAlign w:val="center"/>
          </w:tcPr>
          <w:p w:rsidR="00A43A4F" w:rsidRPr="005D68A9" w:rsidRDefault="00A43A4F" w:rsidP="00701F1C">
            <w:pPr>
              <w:pStyle w:val="1"/>
              <w:spacing w:line="0" w:lineRule="atLeast"/>
              <w:ind w:left="180" w:hangingChars="100" w:hanging="180"/>
              <w:rPr>
                <w:rFonts w:ascii="新細明體" w:eastAsia="新細明體" w:hAnsi="新細明體"/>
              </w:rPr>
            </w:pPr>
          </w:p>
        </w:tc>
      </w:tr>
      <w:tr w:rsidR="00A43A4F" w:rsidRPr="005D68A9" w:rsidTr="00620A5A">
        <w:trPr>
          <w:trHeight w:val="5662"/>
        </w:trPr>
        <w:tc>
          <w:tcPr>
            <w:tcW w:w="827" w:type="pct"/>
            <w:vMerge/>
            <w:vAlign w:val="center"/>
          </w:tcPr>
          <w:p w:rsidR="00A43A4F" w:rsidRPr="005D68A9" w:rsidRDefault="00A43A4F" w:rsidP="009D7D78">
            <w:pPr>
              <w:pStyle w:val="20"/>
              <w:rPr>
                <w:rFonts w:ascii="新細明體" w:eastAsia="新細明體" w:hAnsi="新細明體"/>
                <w:sz w:val="24"/>
                <w:szCs w:val="24"/>
              </w:rPr>
            </w:pPr>
          </w:p>
        </w:tc>
        <w:tc>
          <w:tcPr>
            <w:tcW w:w="1691" w:type="pct"/>
            <w:tcBorders>
              <w:top w:val="single" w:sz="4" w:space="0" w:color="000000" w:themeColor="text1"/>
            </w:tcBorders>
            <w:vAlign w:val="center"/>
          </w:tcPr>
          <w:tbl>
            <w:tblPr>
              <w:tblStyle w:val="a3"/>
              <w:tblW w:w="0" w:type="auto"/>
              <w:tblLook w:val="04A0" w:firstRow="1" w:lastRow="0" w:firstColumn="1" w:lastColumn="0" w:noHBand="0" w:noVBand="1"/>
            </w:tblPr>
            <w:tblGrid>
              <w:gridCol w:w="1043"/>
              <w:gridCol w:w="992"/>
              <w:gridCol w:w="1418"/>
              <w:gridCol w:w="1134"/>
              <w:gridCol w:w="1134"/>
              <w:gridCol w:w="1134"/>
            </w:tblGrid>
            <w:tr w:rsidR="00FE1045" w:rsidTr="00021ECE">
              <w:tc>
                <w:tcPr>
                  <w:tcW w:w="1043" w:type="dxa"/>
                  <w:vAlign w:val="center"/>
                </w:tcPr>
                <w:p w:rsidR="00FE1045" w:rsidRPr="003C714A" w:rsidRDefault="00FE1045"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指定分區</w:t>
                  </w:r>
                </w:p>
                <w:p w:rsidR="00FE1045" w:rsidRPr="003C714A" w:rsidRDefault="00FE1045"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街廓土地</w:t>
                  </w:r>
                </w:p>
              </w:tc>
              <w:tc>
                <w:tcPr>
                  <w:tcW w:w="2410" w:type="dxa"/>
                  <w:gridSpan w:val="2"/>
                  <w:vAlign w:val="center"/>
                </w:tcPr>
                <w:p w:rsidR="00FE1045" w:rsidRPr="003C714A" w:rsidRDefault="00FE1045" w:rsidP="003C714A">
                  <w:pPr>
                    <w:autoSpaceDE w:val="0"/>
                    <w:autoSpaceDN w:val="0"/>
                    <w:adjustRightInd w:val="0"/>
                    <w:spacing w:line="220" w:lineRule="exact"/>
                    <w:jc w:val="center"/>
                    <w:rPr>
                      <w:rFonts w:asciiTheme="minorEastAsia" w:eastAsiaTheme="minorEastAsia" w:hAnsiTheme="minorEastAsia" w:cs="DFKaiShu-SB-Estd-BF"/>
                      <w:kern w:val="0"/>
                      <w:sz w:val="18"/>
                      <w:szCs w:val="18"/>
                    </w:rPr>
                  </w:pPr>
                  <w:r w:rsidRPr="003C714A">
                    <w:rPr>
                      <w:rFonts w:asciiTheme="minorEastAsia" w:eastAsiaTheme="minorEastAsia" w:hAnsiTheme="minorEastAsia" w:cs="DFKaiShu-SB-Estd-BF" w:hint="eastAsia"/>
                      <w:kern w:val="0"/>
                      <w:sz w:val="18"/>
                      <w:szCs w:val="18"/>
                    </w:rPr>
                    <w:t>項目</w:t>
                  </w:r>
                </w:p>
              </w:tc>
              <w:tc>
                <w:tcPr>
                  <w:tcW w:w="1134" w:type="dxa"/>
                  <w:vAlign w:val="center"/>
                </w:tcPr>
                <w:p w:rsidR="00FE1045" w:rsidRPr="003C714A" w:rsidRDefault="000E344C" w:rsidP="003C714A">
                  <w:pPr>
                    <w:autoSpaceDE w:val="0"/>
                    <w:autoSpaceDN w:val="0"/>
                    <w:adjustRightInd w:val="0"/>
                    <w:spacing w:line="220" w:lineRule="exact"/>
                    <w:jc w:val="center"/>
                    <w:rPr>
                      <w:rFonts w:asciiTheme="minorEastAsia" w:eastAsiaTheme="minorEastAsia" w:hAnsiTheme="minorEastAsia" w:cs="DFKaiShu-SB-Estd-BF"/>
                      <w:kern w:val="0"/>
                      <w:sz w:val="18"/>
                      <w:szCs w:val="18"/>
                    </w:rPr>
                  </w:pPr>
                  <w:r w:rsidRPr="003C714A">
                    <w:rPr>
                      <w:rFonts w:asciiTheme="minorEastAsia" w:eastAsiaTheme="minorEastAsia" w:hAnsiTheme="minorEastAsia" w:cs="DFKaiShu-SB-Estd-BF" w:hint="eastAsia"/>
                      <w:kern w:val="0"/>
                      <w:sz w:val="18"/>
                      <w:szCs w:val="18"/>
                    </w:rPr>
                    <w:t>提供方式</w:t>
                  </w:r>
                </w:p>
              </w:tc>
              <w:tc>
                <w:tcPr>
                  <w:tcW w:w="1134" w:type="dxa"/>
                  <w:vAlign w:val="center"/>
                </w:tcPr>
                <w:p w:rsidR="00FE1045"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規模</w:t>
                  </w:r>
                </w:p>
              </w:tc>
              <w:tc>
                <w:tcPr>
                  <w:tcW w:w="1134" w:type="dxa"/>
                  <w:vAlign w:val="center"/>
                </w:tcPr>
                <w:p w:rsidR="000E344C"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獎勵樓地</w:t>
                  </w:r>
                </w:p>
                <w:p w:rsidR="00FE1045"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板面積值</w:t>
                  </w:r>
                </w:p>
              </w:tc>
            </w:tr>
            <w:tr w:rsidR="003C714A" w:rsidTr="002037D3">
              <w:trPr>
                <w:trHeight w:val="470"/>
              </w:trPr>
              <w:tc>
                <w:tcPr>
                  <w:tcW w:w="1043" w:type="dxa"/>
                  <w:vMerge w:val="restart"/>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第二種住宅區、第一種商業區</w:t>
                  </w:r>
                </w:p>
              </w:tc>
              <w:tc>
                <w:tcPr>
                  <w:tcW w:w="992" w:type="dxa"/>
                  <w:tcBorders>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公共服務中心</w:t>
                  </w:r>
                </w:p>
              </w:tc>
              <w:tc>
                <w:tcPr>
                  <w:tcW w:w="1418" w:type="dxa"/>
                  <w:tcBorders>
                    <w:left w:val="single" w:sz="4" w:space="0" w:color="000000" w:themeColor="text1"/>
                  </w:tcBorders>
                </w:tcPr>
                <w:p w:rsidR="003C714A" w:rsidRPr="003C714A" w:rsidRDefault="003C714A" w:rsidP="002037D3">
                  <w:pPr>
                    <w:widowControl/>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聯合資訊中心市政服務中心</w:t>
                  </w:r>
                </w:p>
              </w:tc>
              <w:tc>
                <w:tcPr>
                  <w:tcW w:w="1134" w:type="dxa"/>
                  <w:vMerge w:val="restart"/>
                  <w:vAlign w:val="center"/>
                </w:tcPr>
                <w:p w:rsidR="003C714A" w:rsidRPr="003C714A" w:rsidRDefault="003C714A"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提供樓地板</w:t>
                  </w:r>
                </w:p>
              </w:tc>
              <w:tc>
                <w:tcPr>
                  <w:tcW w:w="1134" w:type="dxa"/>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600 </w:t>
                  </w:r>
                  <w:r w:rsidRPr="003C714A">
                    <w:rPr>
                      <w:rFonts w:asciiTheme="minorEastAsia" w:eastAsiaTheme="minorEastAsia" w:hAnsiTheme="minorEastAsia" w:hint="eastAsia"/>
                      <w:sz w:val="18"/>
                      <w:szCs w:val="18"/>
                    </w:rPr>
                    <w:t>平方公尺以上</w:t>
                  </w:r>
                </w:p>
              </w:tc>
              <w:tc>
                <w:tcPr>
                  <w:tcW w:w="1134" w:type="dxa"/>
                  <w:vMerge w:val="restart"/>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捐贈（含捐建）市府之樓地板面積之</w:t>
                  </w:r>
                  <w:r w:rsidRPr="003C714A">
                    <w:rPr>
                      <w:rFonts w:asciiTheme="minorEastAsia" w:eastAsiaTheme="minorEastAsia" w:hAnsiTheme="minorEastAsia"/>
                      <w:sz w:val="18"/>
                      <w:szCs w:val="18"/>
                    </w:rPr>
                    <w:t xml:space="preserve">1.2 </w:t>
                  </w:r>
                  <w:proofErr w:type="gramStart"/>
                  <w:r w:rsidRPr="003C714A">
                    <w:rPr>
                      <w:rFonts w:asciiTheme="minorEastAsia" w:eastAsiaTheme="minorEastAsia" w:hAnsiTheme="minorEastAsia" w:hint="eastAsia"/>
                      <w:sz w:val="18"/>
                      <w:szCs w:val="18"/>
                    </w:rPr>
                    <w:t>倍</w:t>
                  </w:r>
                  <w:proofErr w:type="gramEnd"/>
                </w:p>
              </w:tc>
            </w:tr>
            <w:tr w:rsidR="003C714A" w:rsidTr="002037D3">
              <w:tc>
                <w:tcPr>
                  <w:tcW w:w="1043"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992" w:type="dxa"/>
                  <w:tcBorders>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公共活動空間</w:t>
                  </w:r>
                </w:p>
              </w:tc>
              <w:tc>
                <w:tcPr>
                  <w:tcW w:w="1418" w:type="dxa"/>
                  <w:tcBorders>
                    <w:left w:val="single" w:sz="4" w:space="0" w:color="000000" w:themeColor="text1"/>
                  </w:tcBorders>
                </w:tcPr>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展示場       會議廳</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表演場</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1134" w:type="dxa"/>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1,500 </w:t>
                  </w:r>
                  <w:r w:rsidRPr="003C714A">
                    <w:rPr>
                      <w:rFonts w:asciiTheme="minorEastAsia" w:eastAsiaTheme="minorEastAsia" w:hAnsiTheme="minorEastAsia" w:hint="eastAsia"/>
                      <w:sz w:val="18"/>
                      <w:szCs w:val="18"/>
                    </w:rPr>
                    <w:t>平方公尺以上</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r>
            <w:tr w:rsidR="003C714A" w:rsidTr="002037D3">
              <w:trPr>
                <w:trHeight w:val="591"/>
              </w:trPr>
              <w:tc>
                <w:tcPr>
                  <w:tcW w:w="1043"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992" w:type="dxa"/>
                  <w:tcBorders>
                    <w:bottom w:val="single" w:sz="4" w:space="0" w:color="000000" w:themeColor="text1"/>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藝文展示活動空間</w:t>
                  </w:r>
                </w:p>
              </w:tc>
              <w:tc>
                <w:tcPr>
                  <w:tcW w:w="1418" w:type="dxa"/>
                  <w:tcBorders>
                    <w:left w:val="single" w:sz="4" w:space="0" w:color="000000" w:themeColor="text1"/>
                    <w:bottom w:val="single" w:sz="4" w:space="0" w:color="000000" w:themeColor="text1"/>
                  </w:tcBorders>
                </w:tcPr>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藝術</w:t>
                  </w:r>
                  <w:proofErr w:type="gramStart"/>
                  <w:r w:rsidRPr="003C714A">
                    <w:rPr>
                      <w:rFonts w:asciiTheme="minorEastAsia" w:eastAsiaTheme="minorEastAsia" w:hAnsiTheme="minorEastAsia" w:hint="eastAsia"/>
                      <w:sz w:val="18"/>
                      <w:szCs w:val="18"/>
                    </w:rPr>
                    <w:t>工作坊小劇場</w:t>
                  </w:r>
                  <w:proofErr w:type="gramEnd"/>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藝術家育成中心</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美術館</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博物館</w:t>
                  </w:r>
                </w:p>
              </w:tc>
              <w:tc>
                <w:tcPr>
                  <w:tcW w:w="1134" w:type="dxa"/>
                  <w:vMerge/>
                  <w:tcBorders>
                    <w:bottom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1134" w:type="dxa"/>
                  <w:tcBorders>
                    <w:bottom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1,000 </w:t>
                  </w:r>
                  <w:r w:rsidRPr="003C714A">
                    <w:rPr>
                      <w:rFonts w:asciiTheme="minorEastAsia" w:eastAsiaTheme="minorEastAsia" w:hAnsiTheme="minorEastAsia" w:hint="eastAsia"/>
                      <w:sz w:val="18"/>
                      <w:szCs w:val="18"/>
                    </w:rPr>
                    <w:t>平方公尺以上</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r>
            <w:tr w:rsidR="002037D3" w:rsidTr="002037D3">
              <w:trPr>
                <w:trHeight w:val="210"/>
              </w:trPr>
              <w:tc>
                <w:tcPr>
                  <w:tcW w:w="1043"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992" w:type="dxa"/>
                  <w:tcBorders>
                    <w:top w:val="single" w:sz="4" w:space="0" w:color="000000" w:themeColor="text1"/>
                    <w:right w:val="single" w:sz="4" w:space="0" w:color="000000" w:themeColor="text1"/>
                  </w:tcBorders>
                </w:tcPr>
                <w:p w:rsidR="002037D3" w:rsidRPr="003C714A" w:rsidRDefault="002037D3"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公共服務中心</w:t>
                  </w:r>
                </w:p>
              </w:tc>
              <w:tc>
                <w:tcPr>
                  <w:tcW w:w="1418" w:type="dxa"/>
                  <w:tcBorders>
                    <w:top w:val="single" w:sz="4" w:space="0" w:color="000000" w:themeColor="text1"/>
                    <w:left w:val="single" w:sz="4" w:space="0" w:color="000000" w:themeColor="text1"/>
                  </w:tcBorders>
                </w:tcPr>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老人文康休閒中心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幼兒服務中心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非營利公益團體育成中心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殘障服務中心</w:t>
                  </w:r>
                </w:p>
                <w:p w:rsidR="002037D3" w:rsidRPr="003C714A"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社教服務中心</w:t>
                  </w:r>
                </w:p>
              </w:tc>
              <w:tc>
                <w:tcPr>
                  <w:tcW w:w="1134" w:type="dxa"/>
                  <w:vMerge w:val="restart"/>
                  <w:tcBorders>
                    <w:top w:val="single" w:sz="4" w:space="0" w:color="000000" w:themeColor="text1"/>
                  </w:tcBorders>
                  <w:vAlign w:val="center"/>
                </w:tcPr>
                <w:p w:rsidR="002037D3" w:rsidRPr="003C714A" w:rsidRDefault="002037D3" w:rsidP="002037D3">
                  <w:pPr>
                    <w:pStyle w:val="20"/>
                    <w:spacing w:line="220" w:lineRule="exact"/>
                    <w:jc w:val="center"/>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提供樓地板</w:t>
                  </w:r>
                </w:p>
              </w:tc>
              <w:tc>
                <w:tcPr>
                  <w:tcW w:w="1134" w:type="dxa"/>
                  <w:tcBorders>
                    <w:top w:val="single" w:sz="4" w:space="0" w:color="000000" w:themeColor="text1"/>
                  </w:tcBorders>
                </w:tcPr>
                <w:p w:rsidR="002037D3" w:rsidRPr="003C714A" w:rsidRDefault="00B92CBA" w:rsidP="003C714A">
                  <w:pPr>
                    <w:pStyle w:val="2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250平方公尺以上</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r>
            <w:tr w:rsidR="002037D3" w:rsidTr="002037D3">
              <w:tc>
                <w:tcPr>
                  <w:tcW w:w="1043"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992" w:type="dxa"/>
                  <w:tcBorders>
                    <w:right w:val="single" w:sz="4" w:space="0" w:color="000000" w:themeColor="text1"/>
                  </w:tcBorders>
                </w:tcPr>
                <w:p w:rsidR="002037D3" w:rsidRPr="003C714A" w:rsidRDefault="002037D3"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公共活動空間</w:t>
                  </w:r>
                </w:p>
              </w:tc>
              <w:tc>
                <w:tcPr>
                  <w:tcW w:w="1418" w:type="dxa"/>
                  <w:tcBorders>
                    <w:left w:val="single" w:sz="4" w:space="0" w:color="000000" w:themeColor="text1"/>
                  </w:tcBorders>
                </w:tcPr>
                <w:p w:rsidR="002037D3" w:rsidRPr="002037D3" w:rsidRDefault="002037D3" w:rsidP="002037D3">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社區活動中心</w:t>
                  </w:r>
                </w:p>
                <w:p w:rsidR="002037D3" w:rsidRPr="003C714A" w:rsidRDefault="002037D3" w:rsidP="002037D3">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里民集會所</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1134" w:type="dxa"/>
                </w:tcPr>
                <w:p w:rsidR="002037D3" w:rsidRPr="003C714A" w:rsidRDefault="002037D3" w:rsidP="003C714A">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sz w:val="18"/>
                      <w:szCs w:val="18"/>
                    </w:rPr>
                    <w:t xml:space="preserve">300 </w:t>
                  </w:r>
                  <w:r w:rsidRPr="002037D3">
                    <w:rPr>
                      <w:rFonts w:asciiTheme="minorEastAsia" w:eastAsiaTheme="minorEastAsia" w:hAnsiTheme="minorEastAsia" w:hint="eastAsia"/>
                      <w:sz w:val="18"/>
                      <w:szCs w:val="18"/>
                    </w:rPr>
                    <w:t>平方公尺以上</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r>
            <w:tr w:rsidR="002037D3" w:rsidTr="00701F1C">
              <w:tc>
                <w:tcPr>
                  <w:tcW w:w="6855" w:type="dxa"/>
                  <w:gridSpan w:val="6"/>
                </w:tcPr>
                <w:p w:rsidR="002037D3" w:rsidRPr="003C714A" w:rsidRDefault="002037D3" w:rsidP="002037D3">
                  <w:pPr>
                    <w:pStyle w:val="20"/>
                    <w:spacing w:line="220" w:lineRule="exact"/>
                    <w:jc w:val="center"/>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其他經「新竹市都市設計及土地使用開發許可審議委員會」核准之項目</w:t>
                  </w:r>
                </w:p>
              </w:tc>
            </w:tr>
          </w:tbl>
          <w:p w:rsidR="00A43A4F" w:rsidRPr="00A43A4F" w:rsidRDefault="00A43A4F" w:rsidP="00A43A4F">
            <w:pPr>
              <w:pStyle w:val="20"/>
              <w:rPr>
                <w:rFonts w:ascii="新細明體" w:eastAsia="新細明體" w:hAnsi="新細明體"/>
                <w:sz w:val="20"/>
                <w:szCs w:val="20"/>
              </w:rPr>
            </w:pPr>
          </w:p>
        </w:tc>
        <w:tc>
          <w:tcPr>
            <w:tcW w:w="951" w:type="pct"/>
            <w:vMerge/>
            <w:vAlign w:val="center"/>
          </w:tcPr>
          <w:p w:rsidR="00A43A4F" w:rsidRPr="005D68A9" w:rsidRDefault="00A43A4F" w:rsidP="00AA7539">
            <w:pPr>
              <w:pStyle w:val="1"/>
              <w:spacing w:line="0" w:lineRule="atLeast"/>
              <w:rPr>
                <w:rFonts w:ascii="新細明體" w:eastAsia="新細明體" w:hAnsi="新細明體"/>
                <w:sz w:val="20"/>
                <w:szCs w:val="20"/>
              </w:rPr>
            </w:pPr>
          </w:p>
        </w:tc>
        <w:tc>
          <w:tcPr>
            <w:tcW w:w="277" w:type="pct"/>
            <w:vMerge/>
            <w:vAlign w:val="center"/>
          </w:tcPr>
          <w:p w:rsidR="00A43A4F" w:rsidRPr="005D68A9" w:rsidRDefault="00A43A4F" w:rsidP="003C72A2">
            <w:pPr>
              <w:pStyle w:val="20"/>
              <w:spacing w:line="0" w:lineRule="atLeast"/>
              <w:jc w:val="center"/>
              <w:rPr>
                <w:rFonts w:ascii="新細明體" w:eastAsia="新細明體" w:hAnsi="新細明體"/>
                <w:sz w:val="18"/>
                <w:szCs w:val="18"/>
              </w:rPr>
            </w:pPr>
          </w:p>
        </w:tc>
        <w:tc>
          <w:tcPr>
            <w:tcW w:w="1253" w:type="pct"/>
            <w:vMerge/>
            <w:vAlign w:val="center"/>
          </w:tcPr>
          <w:p w:rsidR="00A43A4F" w:rsidRPr="005D68A9" w:rsidRDefault="00A43A4F" w:rsidP="00701F1C">
            <w:pPr>
              <w:pStyle w:val="1"/>
              <w:spacing w:line="0" w:lineRule="atLeast"/>
              <w:ind w:left="180" w:hangingChars="100" w:hanging="180"/>
              <w:rPr>
                <w:rFonts w:ascii="新細明體" w:eastAsia="新細明體" w:hAnsi="新細明體"/>
              </w:rPr>
            </w:pPr>
          </w:p>
        </w:tc>
      </w:tr>
      <w:tr w:rsidR="005D68A9" w:rsidRPr="005D68A9" w:rsidTr="00620A5A">
        <w:trPr>
          <w:trHeight w:val="1675"/>
        </w:trPr>
        <w:tc>
          <w:tcPr>
            <w:tcW w:w="827"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V2</w:t>
            </w:r>
            <w:r w:rsidRPr="00254738">
              <w:rPr>
                <w:rFonts w:ascii="新細明體" w:eastAsia="新細明體" w:hAnsi="新細明體" w:hint="eastAsia"/>
                <w:sz w:val="24"/>
                <w:szCs w:val="24"/>
              </w:rPr>
              <w:t>：建築基地大規模開發</w:t>
            </w:r>
          </w:p>
          <w:p w:rsidR="005D68A9"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為鼓勵本計畫區內基地合併開發，以促進基地大型化之開發，凡符合下列規定</w:t>
            </w:r>
            <w:r w:rsidR="009B092C" w:rsidRPr="009B092C">
              <w:rPr>
                <w:rFonts w:ascii="新細明體" w:eastAsia="新細明體" w:hAnsi="新細明體" w:hint="eastAsia"/>
                <w:sz w:val="20"/>
                <w:szCs w:val="20"/>
              </w:rPr>
              <w:t>第二種住宅區</w:t>
            </w:r>
            <w:r w:rsidRPr="009B092C">
              <w:rPr>
                <w:rFonts w:ascii="新細明體" w:eastAsia="新細明體" w:hAnsi="新細明體" w:hint="eastAsia"/>
                <w:sz w:val="20"/>
                <w:szCs w:val="20"/>
              </w:rPr>
              <w:t>，其獎勵容積得按建築基地法定容積乘以一固定比值，為其獎勵容積。</w:t>
            </w:r>
          </w:p>
          <w:p w:rsidR="009B092C" w:rsidRPr="009B092C" w:rsidRDefault="009B092C" w:rsidP="00021ECE">
            <w:pPr>
              <w:pStyle w:val="20"/>
              <w:rPr>
                <w:rFonts w:ascii="新細明體" w:eastAsia="新細明體" w:hAnsi="新細明體"/>
                <w:sz w:val="20"/>
                <w:szCs w:val="20"/>
              </w:rPr>
            </w:pPr>
          </w:p>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□整合為</w:t>
            </w:r>
            <w:r w:rsidR="009B092C" w:rsidRPr="009B092C">
              <w:rPr>
                <w:rFonts w:ascii="新細明體" w:eastAsia="新細明體" w:hAnsi="新細明體" w:hint="eastAsia"/>
                <w:sz w:val="20"/>
                <w:szCs w:val="20"/>
              </w:rPr>
              <w:t>5</w:t>
            </w:r>
            <w:r w:rsidRPr="009B092C">
              <w:rPr>
                <w:rFonts w:ascii="新細明體" w:eastAsia="新細明體" w:hAnsi="新細明體" w:hint="eastAsia"/>
                <w:sz w:val="20"/>
                <w:szCs w:val="20"/>
              </w:rPr>
              <w:t>,000平方公尺以上，可得</w:t>
            </w:r>
            <w:r w:rsidR="009B092C" w:rsidRPr="009B092C">
              <w:rPr>
                <w:rFonts w:ascii="新細明體" w:eastAsia="新細明體" w:hAnsi="新細明體" w:hint="eastAsia"/>
                <w:sz w:val="20"/>
                <w:szCs w:val="20"/>
              </w:rPr>
              <w:t>10</w:t>
            </w:r>
            <w:r w:rsidRPr="009B092C">
              <w:rPr>
                <w:rFonts w:ascii="新細明體" w:eastAsia="新細明體" w:hAnsi="新細明體" w:hint="eastAsia"/>
                <w:sz w:val="20"/>
                <w:szCs w:val="20"/>
              </w:rPr>
              <w:t>%之獎勵容積</w:t>
            </w:r>
          </w:p>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□整合為3,000平方公尺以上，未達5,000平方公尺，可得6%之獎勵容積</w:t>
            </w:r>
          </w:p>
          <w:p w:rsidR="005D68A9" w:rsidRPr="009B092C" w:rsidRDefault="00021ECE" w:rsidP="009B092C">
            <w:pPr>
              <w:pStyle w:val="20"/>
              <w:rPr>
                <w:rFonts w:ascii="新細明體" w:eastAsia="新細明體" w:hAnsi="新細明體"/>
                <w:sz w:val="20"/>
                <w:szCs w:val="20"/>
              </w:rPr>
            </w:pPr>
            <w:r w:rsidRPr="009B092C">
              <w:rPr>
                <w:rFonts w:ascii="新細明體" w:eastAsia="新細明體" w:hAnsi="新細明體" w:hint="eastAsia"/>
                <w:sz w:val="20"/>
                <w:szCs w:val="20"/>
              </w:rPr>
              <w:t>□整合為</w:t>
            </w:r>
            <w:r w:rsidR="009B092C" w:rsidRPr="009B092C">
              <w:rPr>
                <w:rFonts w:ascii="新細明體" w:eastAsia="新細明體" w:hAnsi="新細明體" w:hint="eastAsia"/>
                <w:sz w:val="20"/>
                <w:szCs w:val="20"/>
              </w:rPr>
              <w:t>1</w:t>
            </w:r>
            <w:r w:rsidRPr="009B092C">
              <w:rPr>
                <w:rFonts w:ascii="新細明體" w:eastAsia="新細明體" w:hAnsi="新細明體" w:hint="eastAsia"/>
                <w:sz w:val="20"/>
                <w:szCs w:val="20"/>
              </w:rPr>
              <w:t>,</w:t>
            </w:r>
            <w:r w:rsidR="009B092C" w:rsidRPr="009B092C">
              <w:rPr>
                <w:rFonts w:ascii="新細明體" w:eastAsia="新細明體" w:hAnsi="新細明體" w:hint="eastAsia"/>
                <w:sz w:val="20"/>
                <w:szCs w:val="20"/>
              </w:rPr>
              <w:t>5</w:t>
            </w:r>
            <w:r w:rsidRPr="009B092C">
              <w:rPr>
                <w:rFonts w:ascii="新細明體" w:eastAsia="新細明體" w:hAnsi="新細明體" w:hint="eastAsia"/>
                <w:sz w:val="20"/>
                <w:szCs w:val="20"/>
              </w:rPr>
              <w:t>00平方公尺以上</w:t>
            </w:r>
            <w:r w:rsidR="009B092C" w:rsidRPr="009B092C">
              <w:rPr>
                <w:rFonts w:ascii="新細明體" w:eastAsia="新細明體" w:hAnsi="新細明體" w:hint="eastAsia"/>
                <w:sz w:val="20"/>
                <w:szCs w:val="20"/>
              </w:rPr>
              <w:t>，未達3,000平方公尺，可得3%之獎勵容積</w:t>
            </w:r>
          </w:p>
        </w:tc>
        <w:tc>
          <w:tcPr>
            <w:tcW w:w="951" w:type="pct"/>
            <w:vAlign w:val="center"/>
          </w:tcPr>
          <w:p w:rsidR="00626963" w:rsidRPr="00626963"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5D68A9" w:rsidRPr="005D68A9"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7" w:type="pct"/>
            <w:vAlign w:val="center"/>
          </w:tcPr>
          <w:p w:rsidR="005D68A9" w:rsidRPr="005D68A9" w:rsidRDefault="00626963" w:rsidP="003C72A2">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53" w:type="pct"/>
            <w:vAlign w:val="center"/>
          </w:tcPr>
          <w:p w:rsidR="005D68A9" w:rsidRPr="005D68A9" w:rsidRDefault="005D68A9" w:rsidP="002E0DFB">
            <w:pPr>
              <w:pStyle w:val="1"/>
              <w:spacing w:line="0" w:lineRule="atLeast"/>
              <w:ind w:left="180" w:hangingChars="100" w:hanging="180"/>
              <w:rPr>
                <w:rFonts w:ascii="新細明體" w:eastAsia="新細明體" w:hAnsi="新細明體"/>
              </w:rPr>
            </w:pPr>
          </w:p>
        </w:tc>
      </w:tr>
      <w:tr w:rsidR="00755B67" w:rsidRPr="005D68A9" w:rsidTr="00620A5A">
        <w:trPr>
          <w:trHeight w:val="1132"/>
        </w:trPr>
        <w:tc>
          <w:tcPr>
            <w:tcW w:w="827" w:type="pct"/>
            <w:vAlign w:val="center"/>
          </w:tcPr>
          <w:p w:rsidR="00755B67" w:rsidRPr="00254738" w:rsidRDefault="00755B67"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V3</w:t>
            </w:r>
            <w:r w:rsidRPr="00254738">
              <w:rPr>
                <w:rFonts w:ascii="新細明體" w:eastAsia="新細明體" w:hAnsi="新細明體" w:hint="eastAsia"/>
                <w:sz w:val="24"/>
                <w:szCs w:val="24"/>
              </w:rPr>
              <w:t>：綜合設計放寬</w:t>
            </w:r>
          </w:p>
          <w:p w:rsidR="00755B67" w:rsidRPr="005D68A9" w:rsidRDefault="00755B67"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755B67" w:rsidRPr="00755B67" w:rsidRDefault="00755B67" w:rsidP="00755B67">
            <w:pPr>
              <w:pStyle w:val="20"/>
              <w:rPr>
                <w:rFonts w:ascii="新細明體" w:eastAsia="新細明體" w:hAnsi="新細明體"/>
                <w:sz w:val="20"/>
                <w:szCs w:val="20"/>
              </w:rPr>
            </w:pPr>
            <w:r w:rsidRPr="00755B67">
              <w:rPr>
                <w:rFonts w:ascii="新細明體" w:eastAsia="新細明體" w:hAnsi="新細明體" w:hint="eastAsia"/>
                <w:sz w:val="20"/>
                <w:szCs w:val="20"/>
              </w:rPr>
              <w:t>(1)本計畫建築基地開發應依照「建築技術規則」建築設計施工編第十五章「實施都</w:t>
            </w:r>
            <w:r>
              <w:rPr>
                <w:rFonts w:ascii="新細明體" w:eastAsia="新細明體" w:hAnsi="新細明體" w:hint="eastAsia"/>
                <w:sz w:val="20"/>
                <w:szCs w:val="20"/>
              </w:rPr>
              <w:t xml:space="preserve"> </w:t>
            </w:r>
            <w:r w:rsidRPr="00755B67">
              <w:rPr>
                <w:rFonts w:ascii="新細明體" w:eastAsia="新細明體" w:hAnsi="新細明體" w:hint="eastAsia"/>
                <w:sz w:val="20"/>
                <w:szCs w:val="20"/>
              </w:rPr>
              <w:t>市計畫地區建築基地綜合設計」有關規定辦理。</w:t>
            </w:r>
          </w:p>
          <w:p w:rsidR="00755B67" w:rsidRPr="005D68A9" w:rsidRDefault="00755B67" w:rsidP="00755B67">
            <w:pPr>
              <w:pStyle w:val="20"/>
              <w:rPr>
                <w:rFonts w:ascii="新細明體" w:eastAsia="新細明體" w:hAnsi="新細明體"/>
                <w:sz w:val="20"/>
                <w:szCs w:val="20"/>
              </w:rPr>
            </w:pPr>
            <w:r w:rsidRPr="00755B67">
              <w:rPr>
                <w:rFonts w:ascii="新細明體" w:eastAsia="新細明體" w:hAnsi="新細明體"/>
                <w:sz w:val="20"/>
                <w:szCs w:val="20"/>
              </w:rPr>
              <w:t>(2)</w:t>
            </w:r>
            <w:r w:rsidRPr="00755B67">
              <w:rPr>
                <w:rFonts w:ascii="新細明體" w:eastAsia="新細明體" w:hAnsi="新細明體" w:hint="eastAsia"/>
                <w:sz w:val="20"/>
                <w:szCs w:val="20"/>
              </w:rPr>
              <w:t>依「建築技術規則」建築設計施工編第二百八十六條第一款規定計算增加之樓地板面積，不得超過都市計畫容積率之</w:t>
            </w:r>
            <w:r w:rsidRPr="00755B67">
              <w:rPr>
                <w:rFonts w:ascii="新細明體" w:eastAsia="新細明體" w:hAnsi="新細明體"/>
                <w:sz w:val="20"/>
                <w:szCs w:val="20"/>
              </w:rPr>
              <w:t>30%</w:t>
            </w:r>
            <w:r w:rsidRPr="00755B67">
              <w:rPr>
                <w:rFonts w:ascii="新細明體" w:eastAsia="新細明體" w:hAnsi="新細明體" w:hint="eastAsia"/>
                <w:sz w:val="20"/>
                <w:szCs w:val="20"/>
              </w:rPr>
              <w:t>。</w:t>
            </w:r>
          </w:p>
        </w:tc>
        <w:tc>
          <w:tcPr>
            <w:tcW w:w="951" w:type="pct"/>
            <w:vAlign w:val="center"/>
          </w:tcPr>
          <w:p w:rsidR="00755B67" w:rsidRPr="00626963" w:rsidRDefault="00755B67" w:rsidP="00701F1C">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755B67" w:rsidRPr="005D68A9" w:rsidRDefault="00755B67" w:rsidP="00701F1C">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7" w:type="pct"/>
            <w:vAlign w:val="center"/>
          </w:tcPr>
          <w:p w:rsidR="00755B67" w:rsidRPr="005D68A9" w:rsidRDefault="00755B67" w:rsidP="00701F1C">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53" w:type="pct"/>
            <w:vAlign w:val="center"/>
          </w:tcPr>
          <w:p w:rsidR="00755B67" w:rsidRPr="005D68A9" w:rsidRDefault="00755B67" w:rsidP="002E0DFB">
            <w:pPr>
              <w:pStyle w:val="1"/>
              <w:spacing w:line="0" w:lineRule="atLeast"/>
              <w:ind w:left="180" w:hangingChars="100" w:hanging="180"/>
              <w:rPr>
                <w:rFonts w:ascii="新細明體" w:eastAsia="新細明體" w:hAnsi="新細明體"/>
              </w:rPr>
            </w:pPr>
          </w:p>
        </w:tc>
      </w:tr>
      <w:tr w:rsidR="009D351F" w:rsidRPr="005D68A9" w:rsidTr="00620A5A">
        <w:trPr>
          <w:trHeight w:val="567"/>
        </w:trPr>
        <w:tc>
          <w:tcPr>
            <w:tcW w:w="827" w:type="pct"/>
            <w:vMerge w:val="restart"/>
            <w:vAlign w:val="center"/>
          </w:tcPr>
          <w:p w:rsidR="009D351F" w:rsidRPr="00254738" w:rsidRDefault="009D351F"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V4</w:t>
            </w:r>
            <w:r w:rsidRPr="00254738">
              <w:rPr>
                <w:rFonts w:ascii="新細明體" w:eastAsia="新細明體" w:hAnsi="新細明體" w:hint="eastAsia"/>
                <w:sz w:val="24"/>
                <w:szCs w:val="24"/>
              </w:rPr>
              <w:t>：增設停車空間</w:t>
            </w:r>
          </w:p>
          <w:p w:rsidR="009D351F" w:rsidRPr="005D68A9" w:rsidRDefault="009D351F" w:rsidP="009D351F">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9D351F" w:rsidRPr="005D68A9" w:rsidRDefault="009D351F" w:rsidP="00AA7539">
            <w:pPr>
              <w:pStyle w:val="20"/>
              <w:rPr>
                <w:rFonts w:ascii="新細明體" w:eastAsia="新細明體" w:hAnsi="新細明體"/>
                <w:sz w:val="20"/>
                <w:szCs w:val="20"/>
              </w:rPr>
            </w:pPr>
            <w:r w:rsidRPr="009D351F">
              <w:rPr>
                <w:rFonts w:ascii="新細明體" w:eastAsia="新細明體" w:hAnsi="新細明體" w:hint="eastAsia"/>
                <w:sz w:val="20"/>
                <w:szCs w:val="20"/>
              </w:rPr>
              <w:t>本計畫區應依本計畫開發獎勵要點之停車空間容積獎勵規定辦理</w:t>
            </w:r>
          </w:p>
        </w:tc>
        <w:tc>
          <w:tcPr>
            <w:tcW w:w="951" w:type="pct"/>
            <w:tcBorders>
              <w:bottom w:val="single" w:sz="4" w:space="0" w:color="000000" w:themeColor="text1"/>
            </w:tcBorders>
            <w:vAlign w:val="center"/>
          </w:tcPr>
          <w:p w:rsidR="003A721F" w:rsidRPr="003A721F" w:rsidRDefault="003A721F" w:rsidP="003A721F">
            <w:pPr>
              <w:pStyle w:val="1"/>
              <w:spacing w:line="0" w:lineRule="atLeast"/>
              <w:rPr>
                <w:rFonts w:ascii="新細明體" w:eastAsia="新細明體" w:hAnsi="新細明體"/>
                <w:sz w:val="20"/>
                <w:szCs w:val="20"/>
              </w:rPr>
            </w:pPr>
            <w:r w:rsidRPr="003A721F">
              <w:rPr>
                <w:rFonts w:ascii="新細明體" w:eastAsia="新細明體" w:hAnsi="新細明體" w:hint="eastAsia"/>
                <w:sz w:val="20"/>
                <w:szCs w:val="20"/>
              </w:rPr>
              <w:t>獎勵增設停車位數：</w:t>
            </w:r>
          </w:p>
          <w:p w:rsidR="009D351F" w:rsidRPr="005D68A9" w:rsidRDefault="003A721F" w:rsidP="003A721F">
            <w:pPr>
              <w:pStyle w:val="1"/>
              <w:spacing w:line="0" w:lineRule="atLeast"/>
              <w:rPr>
                <w:rFonts w:ascii="新細明體" w:eastAsia="新細明體" w:hAnsi="新細明體"/>
                <w:sz w:val="20"/>
                <w:szCs w:val="20"/>
              </w:rPr>
            </w:pPr>
            <w:r w:rsidRPr="003A721F">
              <w:rPr>
                <w:rFonts w:ascii="新細明體" w:eastAsia="新細明體" w:hAnsi="新細明體" w:hint="eastAsia"/>
                <w:sz w:val="20"/>
                <w:szCs w:val="20"/>
              </w:rPr>
              <w:t>獎勵樓地板面積：</w:t>
            </w:r>
          </w:p>
        </w:tc>
        <w:tc>
          <w:tcPr>
            <w:tcW w:w="277" w:type="pct"/>
            <w:tcBorders>
              <w:bottom w:val="single" w:sz="4" w:space="0" w:color="000000" w:themeColor="text1"/>
            </w:tcBorders>
            <w:vAlign w:val="center"/>
          </w:tcPr>
          <w:p w:rsidR="009D351F" w:rsidRPr="005D68A9" w:rsidRDefault="003A721F" w:rsidP="003C72A2">
            <w:pPr>
              <w:pStyle w:val="20"/>
              <w:spacing w:line="0" w:lineRule="atLeast"/>
              <w:jc w:val="center"/>
              <w:rPr>
                <w:rFonts w:ascii="新細明體" w:eastAsia="新細明體" w:hAnsi="新細明體"/>
                <w:sz w:val="18"/>
                <w:szCs w:val="18"/>
              </w:rPr>
            </w:pPr>
            <w:r w:rsidRPr="003A721F">
              <w:rPr>
                <w:rFonts w:ascii="新細明體" w:eastAsia="新細明體" w:hAnsi="新細明體" w:hint="eastAsia"/>
                <w:sz w:val="18"/>
                <w:szCs w:val="18"/>
              </w:rPr>
              <w:t xml:space="preserve">□是  </w:t>
            </w:r>
            <w:proofErr w:type="gramStart"/>
            <w:r w:rsidRPr="003A721F">
              <w:rPr>
                <w:rFonts w:ascii="新細明體" w:eastAsia="新細明體" w:hAnsi="新細明體" w:hint="eastAsia"/>
                <w:sz w:val="18"/>
                <w:szCs w:val="18"/>
              </w:rPr>
              <w:t>□否</w:t>
            </w:r>
            <w:proofErr w:type="gramEnd"/>
          </w:p>
        </w:tc>
        <w:tc>
          <w:tcPr>
            <w:tcW w:w="1253" w:type="pct"/>
            <w:vMerge w:val="restart"/>
            <w:vAlign w:val="center"/>
          </w:tcPr>
          <w:p w:rsidR="003A721F" w:rsidRPr="003A721F" w:rsidRDefault="003A721F" w:rsidP="003A721F">
            <w:pPr>
              <w:pStyle w:val="1"/>
              <w:spacing w:line="0" w:lineRule="atLeast"/>
              <w:ind w:left="180" w:hangingChars="100" w:hanging="180"/>
              <w:rPr>
                <w:rFonts w:ascii="新細明體" w:eastAsia="新細明體" w:hAnsi="新細明體"/>
                <w:color w:val="000000" w:themeColor="text1"/>
              </w:rPr>
            </w:pPr>
            <w:r w:rsidRPr="003A721F">
              <w:rPr>
                <w:rFonts w:ascii="新細明體" w:eastAsia="新細明體" w:hAnsi="新細明體" w:hint="eastAsia"/>
                <w:color w:val="000000" w:themeColor="text1"/>
              </w:rPr>
              <w:t>1.停車空間容積獎勵規定請自行上網查詢。</w:t>
            </w:r>
          </w:p>
          <w:p w:rsidR="00DE66C1" w:rsidRPr="00DE66C1" w:rsidRDefault="003A721F"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2.</w:t>
            </w:r>
            <w:r w:rsidR="00DE66C1" w:rsidRPr="00DE66C1">
              <w:rPr>
                <w:rFonts w:ascii="新細明體" w:eastAsia="新細明體" w:hAnsi="新細明體" w:hint="eastAsia"/>
                <w:color w:val="000000" w:themeColor="text1"/>
              </w:rPr>
              <w:t>獎勵增設停車空間之適用地區，應依都市計畫法或都市更新條例相關法令規定辦理。其相關法令未規定者，應為下列地區以外之都市計畫住宅區、商業區、工業區、市場用地或機關用地：</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w:t>
            </w:r>
            <w:r>
              <w:rPr>
                <w:rFonts w:ascii="新細明體" w:eastAsia="新細明體" w:hAnsi="新細明體" w:hint="eastAsia"/>
                <w:color w:val="000000" w:themeColor="text1"/>
              </w:rPr>
              <w:t>1</w:t>
            </w:r>
            <w:r w:rsidRPr="00DE66C1">
              <w:rPr>
                <w:rFonts w:ascii="新細明體" w:eastAsia="新細明體" w:hAnsi="新細明體" w:hint="eastAsia"/>
                <w:color w:val="000000" w:themeColor="text1"/>
              </w:rPr>
              <w:t>)依獎勵投資條例及促進產業升級條例所劃定之工業區。</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w:t>
            </w:r>
            <w:r>
              <w:rPr>
                <w:rFonts w:ascii="新細明體" w:eastAsia="新細明體" w:hAnsi="新細明體" w:hint="eastAsia"/>
                <w:color w:val="000000" w:themeColor="text1"/>
              </w:rPr>
              <w:t>2</w:t>
            </w:r>
            <w:r w:rsidRPr="00DE66C1">
              <w:rPr>
                <w:rFonts w:ascii="新細明體" w:eastAsia="新細明體" w:hAnsi="新細明體" w:hint="eastAsia"/>
                <w:color w:val="000000" w:themeColor="text1"/>
              </w:rPr>
              <w:t>)以申請基地為中心，半徑二百公尺範圍內，已開闢之公有路外公</w:t>
            </w: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共停車場供汽車停車位合計總數達二百</w:t>
            </w:r>
            <w:proofErr w:type="gramStart"/>
            <w:r w:rsidRPr="00DE66C1">
              <w:rPr>
                <w:rFonts w:ascii="新細明體" w:eastAsia="新細明體" w:hAnsi="新細明體" w:hint="eastAsia"/>
                <w:color w:val="000000" w:themeColor="text1"/>
              </w:rPr>
              <w:t>個</w:t>
            </w:r>
            <w:proofErr w:type="gramEnd"/>
            <w:r w:rsidRPr="00DE66C1">
              <w:rPr>
                <w:rFonts w:ascii="新細明體" w:eastAsia="新細明體" w:hAnsi="新細明體" w:hint="eastAsia"/>
                <w:color w:val="000000" w:themeColor="text1"/>
              </w:rPr>
              <w:t>以上者。</w:t>
            </w:r>
          </w:p>
          <w:p w:rsidR="003A721F" w:rsidRPr="00DE66C1" w:rsidRDefault="00DE66C1"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 xml:space="preserve">  都市更新案其都市更新事業計畫於中華民國一百零一年十二月三十一日以前已報核，並依都市更新條例第六十一條之</w:t>
            </w:r>
            <w:proofErr w:type="gramStart"/>
            <w:r w:rsidRPr="00DE66C1">
              <w:rPr>
                <w:rFonts w:ascii="新細明體" w:eastAsia="新細明體" w:hAnsi="新細明體" w:hint="eastAsia"/>
                <w:color w:val="000000" w:themeColor="text1"/>
              </w:rPr>
              <w:t>一</w:t>
            </w:r>
            <w:proofErr w:type="gramEnd"/>
            <w:r w:rsidRPr="00DE66C1">
              <w:rPr>
                <w:rFonts w:ascii="新細明體" w:eastAsia="新細明體" w:hAnsi="新細明體" w:hint="eastAsia"/>
                <w:color w:val="000000" w:themeColor="text1"/>
              </w:rPr>
              <w:t>規定，申請建造執照其法規之適用以擬定都市更新事業計畫報</w:t>
            </w:r>
            <w:proofErr w:type="gramStart"/>
            <w:r w:rsidRPr="00DE66C1">
              <w:rPr>
                <w:rFonts w:ascii="新細明體" w:eastAsia="新細明體" w:hAnsi="新細明體" w:hint="eastAsia"/>
                <w:color w:val="000000" w:themeColor="text1"/>
              </w:rPr>
              <w:t>核日為準</w:t>
            </w:r>
            <w:proofErr w:type="gramEnd"/>
            <w:r w:rsidRPr="00DE66C1">
              <w:rPr>
                <w:rFonts w:ascii="新細明體" w:eastAsia="新細明體" w:hAnsi="新細明體" w:hint="eastAsia"/>
                <w:color w:val="000000" w:themeColor="text1"/>
              </w:rPr>
              <w:t>，不受前項各款之限制。</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3.本計畫區之停車位不足數如經本府交通處檢視已滿足本計畫區之計畫需求量時（如附件五附表10），將不再給予本容積獎勵，即獎勵</w:t>
            </w:r>
            <w:r w:rsidRPr="00DE66C1">
              <w:rPr>
                <w:rFonts w:ascii="新細明體" w:eastAsia="新細明體" w:hAnsi="新細明體"/>
                <w:color w:val="000000" w:themeColor="text1"/>
              </w:rPr>
              <w:t>上限</w:t>
            </w:r>
            <w:r w:rsidRPr="00DE66C1">
              <w:rPr>
                <w:rFonts w:ascii="新細明體" w:eastAsia="新細明體" w:hAnsi="新細明體" w:hint="eastAsia"/>
                <w:color w:val="000000" w:themeColor="text1"/>
              </w:rPr>
              <w:t>係數P值為0。</w:t>
            </w:r>
          </w:p>
          <w:p w:rsidR="009D351F" w:rsidRPr="005D68A9" w:rsidRDefault="00DE66C1" w:rsidP="00DE66C1">
            <w:pPr>
              <w:pStyle w:val="1"/>
              <w:spacing w:line="0" w:lineRule="atLeast"/>
              <w:ind w:left="180" w:hangingChars="100" w:hanging="180"/>
              <w:rPr>
                <w:rFonts w:ascii="新細明體" w:eastAsia="新細明體" w:hAnsi="新細明體"/>
              </w:rPr>
            </w:pPr>
            <w:r w:rsidRPr="00DE66C1">
              <w:rPr>
                <w:rFonts w:ascii="新細明體" w:eastAsia="新細明體" w:hAnsi="新細明體" w:hint="eastAsia"/>
                <w:color w:val="000000" w:themeColor="text1"/>
              </w:rPr>
              <w:t>4.已核發使用執照之鼓勵增設停車空間，本府工務處應於核准增設之</w:t>
            </w:r>
            <w:r w:rsidRPr="00DE66C1">
              <w:rPr>
                <w:rFonts w:ascii="新細明體" w:eastAsia="新細明體" w:hAnsi="新細明體" w:hint="eastAsia"/>
                <w:color w:val="000000" w:themeColor="text1"/>
              </w:rPr>
              <w:lastRenderedPageBreak/>
              <w:t>停車空間於核發使用執照後，移本府交通處予</w:t>
            </w:r>
            <w:proofErr w:type="gramStart"/>
            <w:r w:rsidRPr="00DE66C1">
              <w:rPr>
                <w:rFonts w:ascii="新細明體" w:eastAsia="新細明體" w:hAnsi="新細明體" w:hint="eastAsia"/>
                <w:color w:val="000000" w:themeColor="text1"/>
              </w:rPr>
              <w:t>列管且不</w:t>
            </w:r>
            <w:proofErr w:type="gramEnd"/>
            <w:r w:rsidRPr="00DE66C1">
              <w:rPr>
                <w:rFonts w:ascii="新細明體" w:eastAsia="新細明體" w:hAnsi="新細明體" w:hint="eastAsia"/>
                <w:color w:val="000000" w:themeColor="text1"/>
              </w:rPr>
              <w:t>定期抽查。未依第8點規定加</w:t>
            </w:r>
            <w:proofErr w:type="gramStart"/>
            <w:r w:rsidRPr="00DE66C1">
              <w:rPr>
                <w:rFonts w:ascii="新細明體" w:eastAsia="新細明體" w:hAnsi="新細明體" w:hint="eastAsia"/>
                <w:color w:val="000000" w:themeColor="text1"/>
              </w:rPr>
              <w:t>註</w:t>
            </w:r>
            <w:proofErr w:type="gramEnd"/>
            <w:r w:rsidRPr="00DE66C1">
              <w:rPr>
                <w:rFonts w:ascii="新細明體" w:eastAsia="新細明體" w:hAnsi="新細明體" w:hint="eastAsia"/>
                <w:color w:val="000000" w:themeColor="text1"/>
              </w:rPr>
              <w:t>或標示者，除通知所有權人或管理單位改善外，並應依建築法及停車場法相關規定辦理。</w:t>
            </w:r>
          </w:p>
        </w:tc>
      </w:tr>
      <w:tr w:rsidR="009D351F" w:rsidRPr="005D68A9" w:rsidTr="00620A5A">
        <w:trPr>
          <w:trHeight w:val="720"/>
        </w:trPr>
        <w:tc>
          <w:tcPr>
            <w:tcW w:w="827" w:type="pct"/>
            <w:vMerge/>
            <w:vAlign w:val="center"/>
          </w:tcPr>
          <w:p w:rsidR="009D351F" w:rsidRPr="00254738" w:rsidRDefault="009D351F" w:rsidP="00254738">
            <w:pPr>
              <w:pStyle w:val="20"/>
              <w:rPr>
                <w:rFonts w:ascii="新細明體" w:eastAsia="新細明體" w:hAnsi="新細明體"/>
                <w:sz w:val="24"/>
                <w:szCs w:val="24"/>
              </w:rPr>
            </w:pPr>
          </w:p>
        </w:tc>
        <w:tc>
          <w:tcPr>
            <w:tcW w:w="1691" w:type="pct"/>
            <w:tcBorders>
              <w:top w:val="single" w:sz="4" w:space="0" w:color="000000" w:themeColor="text1"/>
              <w:bottom w:val="single" w:sz="4" w:space="0" w:color="000000" w:themeColor="text1"/>
            </w:tcBorders>
            <w:vAlign w:val="center"/>
          </w:tcPr>
          <w:p w:rsidR="009D351F" w:rsidRPr="009D351F" w:rsidRDefault="00CF74BC" w:rsidP="00AA7539">
            <w:pPr>
              <w:pStyle w:val="20"/>
              <w:rPr>
                <w:rFonts w:ascii="新細明體" w:eastAsia="新細明體" w:hAnsi="新細明體"/>
                <w:sz w:val="20"/>
                <w:szCs w:val="20"/>
              </w:rPr>
            </w:pPr>
            <w:r w:rsidRPr="00CF74BC">
              <w:rPr>
                <w:rFonts w:ascii="新細明體" w:eastAsia="新細明體" w:hAnsi="新細明體" w:hint="eastAsia"/>
                <w:sz w:val="20"/>
                <w:szCs w:val="20"/>
              </w:rPr>
              <w:t>建築基地應符合法定停車規定及滿足每一住宅單元(戶)至少應設置</w:t>
            </w:r>
            <w:proofErr w:type="gramStart"/>
            <w:r w:rsidRPr="00CF74BC">
              <w:rPr>
                <w:rFonts w:ascii="新細明體" w:eastAsia="新細明體" w:hAnsi="新細明體" w:hint="eastAsia"/>
                <w:sz w:val="20"/>
                <w:szCs w:val="20"/>
              </w:rPr>
              <w:t>一</w:t>
            </w:r>
            <w:proofErr w:type="gramEnd"/>
            <w:r w:rsidRPr="00CF74BC">
              <w:rPr>
                <w:rFonts w:ascii="新細明體" w:eastAsia="新細明體" w:hAnsi="新細明體" w:hint="eastAsia"/>
                <w:sz w:val="20"/>
                <w:szCs w:val="20"/>
              </w:rPr>
              <w:t>汽車停車位及機車位後，始得依本要點申請獎勵增設停車空間。</w:t>
            </w:r>
          </w:p>
        </w:tc>
        <w:tc>
          <w:tcPr>
            <w:tcW w:w="951" w:type="pct"/>
            <w:tcBorders>
              <w:top w:val="single" w:sz="4" w:space="0" w:color="000000" w:themeColor="text1"/>
              <w:bottom w:val="single" w:sz="4" w:space="0" w:color="000000" w:themeColor="text1"/>
            </w:tcBorders>
            <w:vAlign w:val="center"/>
          </w:tcPr>
          <w:p w:rsidR="009D351F" w:rsidRPr="005D68A9" w:rsidRDefault="009D351F" w:rsidP="00AA7539">
            <w:pPr>
              <w:pStyle w:val="1"/>
              <w:spacing w:line="0" w:lineRule="atLeast"/>
              <w:rPr>
                <w:rFonts w:ascii="新細明體" w:eastAsia="新細明體" w:hAnsi="新細明體"/>
                <w:sz w:val="20"/>
                <w:szCs w:val="20"/>
              </w:rPr>
            </w:pPr>
          </w:p>
        </w:tc>
        <w:tc>
          <w:tcPr>
            <w:tcW w:w="277" w:type="pct"/>
            <w:tcBorders>
              <w:top w:val="single" w:sz="4" w:space="0" w:color="000000" w:themeColor="text1"/>
              <w:bottom w:val="single" w:sz="4" w:space="0" w:color="000000" w:themeColor="text1"/>
            </w:tcBorders>
            <w:vAlign w:val="center"/>
          </w:tcPr>
          <w:p w:rsidR="009D351F" w:rsidRPr="005D68A9" w:rsidRDefault="00CF74BC" w:rsidP="003C72A2">
            <w:pPr>
              <w:pStyle w:val="20"/>
              <w:spacing w:line="0" w:lineRule="atLeast"/>
              <w:jc w:val="center"/>
              <w:rPr>
                <w:rFonts w:ascii="新細明體" w:eastAsia="新細明體" w:hAnsi="新細明體"/>
                <w:sz w:val="18"/>
                <w:szCs w:val="18"/>
              </w:rPr>
            </w:pPr>
            <w:r w:rsidRPr="00CF74BC">
              <w:rPr>
                <w:rFonts w:ascii="新細明體" w:eastAsia="新細明體" w:hAnsi="新細明體" w:hint="eastAsia"/>
                <w:sz w:val="18"/>
                <w:szCs w:val="18"/>
              </w:rPr>
              <w:t xml:space="preserve">□是  </w:t>
            </w:r>
            <w:proofErr w:type="gramStart"/>
            <w:r w:rsidRPr="00CF74BC">
              <w:rPr>
                <w:rFonts w:ascii="新細明體" w:eastAsia="新細明體" w:hAnsi="新細明體" w:hint="eastAsia"/>
                <w:sz w:val="18"/>
                <w:szCs w:val="18"/>
              </w:rPr>
              <w:t>□否</w:t>
            </w:r>
            <w:proofErr w:type="gramEnd"/>
          </w:p>
        </w:tc>
        <w:tc>
          <w:tcPr>
            <w:tcW w:w="1253" w:type="pct"/>
            <w:vMerge/>
            <w:vAlign w:val="center"/>
          </w:tcPr>
          <w:p w:rsidR="009D351F" w:rsidRPr="005D68A9" w:rsidRDefault="009D351F" w:rsidP="002E0DFB">
            <w:pPr>
              <w:pStyle w:val="1"/>
              <w:spacing w:line="0" w:lineRule="atLeast"/>
              <w:ind w:left="180" w:hangingChars="100" w:hanging="180"/>
              <w:rPr>
                <w:rFonts w:ascii="新細明體" w:eastAsia="新細明體" w:hAnsi="新細明體"/>
              </w:rPr>
            </w:pPr>
          </w:p>
        </w:tc>
      </w:tr>
      <w:tr w:rsidR="009D351F" w:rsidRPr="005D68A9" w:rsidTr="00620A5A">
        <w:trPr>
          <w:trHeight w:val="450"/>
        </w:trPr>
        <w:tc>
          <w:tcPr>
            <w:tcW w:w="827" w:type="pct"/>
            <w:vMerge/>
            <w:vAlign w:val="center"/>
          </w:tcPr>
          <w:p w:rsidR="009D351F" w:rsidRPr="00254738" w:rsidRDefault="009D351F" w:rsidP="00254738">
            <w:pPr>
              <w:pStyle w:val="20"/>
              <w:rPr>
                <w:rFonts w:ascii="新細明體" w:eastAsia="新細明體" w:hAnsi="新細明體"/>
                <w:sz w:val="24"/>
                <w:szCs w:val="24"/>
              </w:rPr>
            </w:pPr>
          </w:p>
        </w:tc>
        <w:tc>
          <w:tcPr>
            <w:tcW w:w="1691" w:type="pct"/>
            <w:tcBorders>
              <w:top w:val="single" w:sz="4" w:space="0" w:color="000000" w:themeColor="text1"/>
            </w:tcBorders>
            <w:vAlign w:val="center"/>
          </w:tcPr>
          <w:p w:rsidR="009D351F" w:rsidRPr="009D351F" w:rsidRDefault="00CF74BC" w:rsidP="00AA7539">
            <w:pPr>
              <w:pStyle w:val="20"/>
              <w:rPr>
                <w:rFonts w:ascii="新細明體" w:eastAsia="新細明體" w:hAnsi="新細明體"/>
                <w:sz w:val="20"/>
                <w:szCs w:val="20"/>
              </w:rPr>
            </w:pPr>
            <w:r w:rsidRPr="00CF74BC">
              <w:rPr>
                <w:rFonts w:ascii="新細明體" w:eastAsia="新細明體" w:hAnsi="新細明體" w:hint="eastAsia"/>
                <w:sz w:val="20"/>
                <w:szCs w:val="20"/>
              </w:rPr>
              <w:t>每增設一輛停車空間，應於地面層、第二層或地下第一層設置一輛機車停車空間(寬一公尺，長二公尺)且不得設於法定空地上。前項之機車停車空間，得依建築技術規則建築設計施工篇第一百六十二條規定，不計入總樓地板面積。但不再給予樓地板面積、高度及其他之鼓勵。</w:t>
            </w:r>
          </w:p>
        </w:tc>
        <w:tc>
          <w:tcPr>
            <w:tcW w:w="951" w:type="pct"/>
            <w:tcBorders>
              <w:top w:val="single" w:sz="4" w:space="0" w:color="000000" w:themeColor="text1"/>
            </w:tcBorders>
            <w:vAlign w:val="center"/>
          </w:tcPr>
          <w:p w:rsidR="009D351F" w:rsidRPr="005D68A9" w:rsidRDefault="00DE66C1" w:rsidP="00DE66C1">
            <w:pPr>
              <w:pStyle w:val="1"/>
              <w:spacing w:line="0" w:lineRule="atLeast"/>
              <w:rPr>
                <w:rFonts w:ascii="新細明體" w:eastAsia="新細明體" w:hAnsi="新細明體"/>
                <w:sz w:val="20"/>
                <w:szCs w:val="20"/>
              </w:rPr>
            </w:pPr>
            <w:r>
              <w:rPr>
                <w:rFonts w:ascii="新細明體" w:eastAsia="新細明體" w:hAnsi="新細明體" w:hint="eastAsia"/>
                <w:sz w:val="20"/>
                <w:szCs w:val="20"/>
              </w:rPr>
              <w:t>配合設置</w:t>
            </w:r>
            <w:r>
              <w:rPr>
                <w:rFonts w:ascii="新細明體" w:eastAsia="新細明體" w:hAnsi="新細明體" w:hint="eastAsia"/>
                <w:sz w:val="20"/>
                <w:szCs w:val="20"/>
                <w:u w:val="single"/>
              </w:rPr>
              <w:t xml:space="preserve">        </w:t>
            </w:r>
            <w:r>
              <w:rPr>
                <w:rFonts w:ascii="新細明體" w:eastAsia="新細明體" w:hAnsi="新細明體" w:hint="eastAsia"/>
                <w:sz w:val="20"/>
                <w:szCs w:val="20"/>
              </w:rPr>
              <w:t>機車停車空間</w:t>
            </w:r>
          </w:p>
        </w:tc>
        <w:tc>
          <w:tcPr>
            <w:tcW w:w="277" w:type="pct"/>
            <w:tcBorders>
              <w:top w:val="single" w:sz="4" w:space="0" w:color="000000" w:themeColor="text1"/>
            </w:tcBorders>
            <w:vAlign w:val="center"/>
          </w:tcPr>
          <w:p w:rsidR="009D351F" w:rsidRPr="005D68A9" w:rsidRDefault="00DE66C1" w:rsidP="003C72A2">
            <w:pPr>
              <w:pStyle w:val="20"/>
              <w:spacing w:line="0" w:lineRule="atLeast"/>
              <w:jc w:val="center"/>
              <w:rPr>
                <w:rFonts w:ascii="新細明體" w:eastAsia="新細明體" w:hAnsi="新細明體"/>
                <w:sz w:val="18"/>
                <w:szCs w:val="18"/>
              </w:rPr>
            </w:pPr>
            <w:r w:rsidRPr="00DE66C1">
              <w:rPr>
                <w:rFonts w:ascii="新細明體" w:eastAsia="新細明體" w:hAnsi="新細明體" w:hint="eastAsia"/>
                <w:sz w:val="18"/>
                <w:szCs w:val="18"/>
              </w:rPr>
              <w:t xml:space="preserve">□是  </w:t>
            </w:r>
            <w:proofErr w:type="gramStart"/>
            <w:r w:rsidRPr="00DE66C1">
              <w:rPr>
                <w:rFonts w:ascii="新細明體" w:eastAsia="新細明體" w:hAnsi="新細明體" w:hint="eastAsia"/>
                <w:sz w:val="18"/>
                <w:szCs w:val="18"/>
              </w:rPr>
              <w:t>□否</w:t>
            </w:r>
            <w:proofErr w:type="gramEnd"/>
          </w:p>
        </w:tc>
        <w:tc>
          <w:tcPr>
            <w:tcW w:w="1253" w:type="pct"/>
            <w:vMerge/>
            <w:vAlign w:val="center"/>
          </w:tcPr>
          <w:p w:rsidR="009D351F" w:rsidRPr="005D68A9" w:rsidRDefault="009D351F" w:rsidP="002E0DFB">
            <w:pPr>
              <w:pStyle w:val="1"/>
              <w:spacing w:line="0" w:lineRule="atLeast"/>
              <w:ind w:left="180" w:hangingChars="100" w:hanging="180"/>
              <w:rPr>
                <w:rFonts w:ascii="新細明體" w:eastAsia="新細明體" w:hAnsi="新細明體"/>
              </w:rPr>
            </w:pPr>
          </w:p>
        </w:tc>
      </w:tr>
      <w:tr w:rsidR="00254738" w:rsidRPr="005D68A9" w:rsidTr="00620A5A">
        <w:trPr>
          <w:trHeight w:val="1393"/>
        </w:trPr>
        <w:tc>
          <w:tcPr>
            <w:tcW w:w="827"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lastRenderedPageBreak/>
              <w:t>△</w:t>
            </w:r>
            <w:r w:rsidRPr="00254738">
              <w:rPr>
                <w:rFonts w:ascii="新細明體" w:eastAsia="新細明體" w:hAnsi="新細明體"/>
                <w:sz w:val="24"/>
                <w:szCs w:val="24"/>
              </w:rPr>
              <w:t>V5</w:t>
            </w:r>
            <w:r w:rsidRPr="00254738">
              <w:rPr>
                <w:rFonts w:ascii="新細明體" w:eastAsia="新細明體" w:hAnsi="新細明體" w:hint="eastAsia"/>
                <w:sz w:val="24"/>
                <w:szCs w:val="24"/>
              </w:rPr>
              <w:t>：綠建築設計</w:t>
            </w:r>
          </w:p>
          <w:p w:rsidR="00254738"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申請綠建築設計取得綠建築候選證書及通過綠建築分級評估者，得依下表計算獎勵容積：</w:t>
            </w:r>
          </w:p>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□綠建築分級評估等級：銀級，獎勵額度V0×6%</w:t>
            </w:r>
          </w:p>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□綠建築分級評估等級：黃金級，獎勵額度V0×8%</w:t>
            </w:r>
          </w:p>
          <w:p w:rsidR="005F5BF4" w:rsidRPr="006C4319" w:rsidRDefault="005F5BF4" w:rsidP="00B362DA">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□綠建築分級評估等級：鑽石級，獎勵額度V0×10%</w:t>
            </w:r>
          </w:p>
        </w:tc>
        <w:tc>
          <w:tcPr>
            <w:tcW w:w="951" w:type="pct"/>
            <w:vAlign w:val="center"/>
          </w:tcPr>
          <w:p w:rsidR="006C4319" w:rsidRPr="006C4319" w:rsidRDefault="006C4319" w:rsidP="006C4319">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獎勵係數：</w:t>
            </w:r>
          </w:p>
          <w:p w:rsidR="00254738" w:rsidRPr="006C4319" w:rsidRDefault="006C4319" w:rsidP="006C4319">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獎勵樓地板面積：</w:t>
            </w:r>
          </w:p>
        </w:tc>
        <w:tc>
          <w:tcPr>
            <w:tcW w:w="277" w:type="pct"/>
            <w:vAlign w:val="center"/>
          </w:tcPr>
          <w:p w:rsidR="00254738" w:rsidRPr="005D68A9" w:rsidRDefault="006C4319" w:rsidP="003C72A2">
            <w:pPr>
              <w:pStyle w:val="20"/>
              <w:spacing w:line="0" w:lineRule="atLeast"/>
              <w:jc w:val="center"/>
              <w:rPr>
                <w:rFonts w:ascii="新細明體" w:eastAsia="新細明體" w:hAnsi="新細明體"/>
                <w:sz w:val="18"/>
                <w:szCs w:val="18"/>
              </w:rPr>
            </w:pPr>
            <w:r w:rsidRPr="006C4319">
              <w:rPr>
                <w:rFonts w:ascii="新細明體" w:eastAsia="新細明體" w:hAnsi="新細明體" w:hint="eastAsia"/>
                <w:sz w:val="18"/>
                <w:szCs w:val="18"/>
              </w:rPr>
              <w:t xml:space="preserve">□是  </w:t>
            </w:r>
            <w:proofErr w:type="gramStart"/>
            <w:r w:rsidRPr="006C4319">
              <w:rPr>
                <w:rFonts w:ascii="新細明體" w:eastAsia="新細明體" w:hAnsi="新細明體" w:hint="eastAsia"/>
                <w:sz w:val="18"/>
                <w:szCs w:val="18"/>
              </w:rPr>
              <w:t>□否</w:t>
            </w:r>
            <w:proofErr w:type="gramEnd"/>
          </w:p>
        </w:tc>
        <w:tc>
          <w:tcPr>
            <w:tcW w:w="1253" w:type="pct"/>
            <w:vAlign w:val="center"/>
          </w:tcPr>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hint="eastAsia"/>
              </w:rPr>
              <w:t>申請者並應與新竹市政府簽訂協議書，保證於使用執照核發後二年內，取得綠建築標章，且申請使用執照時，應提供因綠建築所獎勵增加樓地板面積乘以建築物法定造價</w:t>
            </w:r>
            <w:r w:rsidRPr="00915ABB">
              <w:rPr>
                <w:rFonts w:ascii="新細明體" w:eastAsia="新細明體" w:hAnsi="新細明體"/>
              </w:rPr>
              <w:t xml:space="preserve">5 </w:t>
            </w:r>
            <w:proofErr w:type="gramStart"/>
            <w:r w:rsidRPr="00915ABB">
              <w:rPr>
                <w:rFonts w:ascii="新細明體" w:eastAsia="新細明體" w:hAnsi="新細明體" w:hint="eastAsia"/>
              </w:rPr>
              <w:t>倍</w:t>
            </w:r>
            <w:proofErr w:type="gramEnd"/>
            <w:r w:rsidRPr="00915ABB">
              <w:rPr>
                <w:rFonts w:ascii="新細明體" w:eastAsia="新細明體" w:hAnsi="新細明體" w:hint="eastAsia"/>
              </w:rPr>
              <w:t>之金額作為保證金，保證金退還依下列規定：</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(1)</w:t>
            </w:r>
            <w:r w:rsidRPr="00915ABB">
              <w:rPr>
                <w:rFonts w:ascii="新細明體" w:eastAsia="新細明體" w:hAnsi="新細明體" w:hint="eastAsia"/>
              </w:rPr>
              <w:t>依限取得該等級綠建築標章者，保證金無息退還。</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(2)</w:t>
            </w:r>
            <w:r w:rsidRPr="00915ABB">
              <w:rPr>
                <w:rFonts w:ascii="新細明體" w:eastAsia="新細明體" w:hAnsi="新細明體" w:hint="eastAsia"/>
              </w:rPr>
              <w:t>未依限取得銀級以上綠建築標章者，保證金不予退還。</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(3)</w:t>
            </w:r>
            <w:r w:rsidRPr="00915ABB">
              <w:rPr>
                <w:rFonts w:ascii="新細明體" w:eastAsia="新細明體" w:hAnsi="新細明體" w:hint="eastAsia"/>
              </w:rPr>
              <w:t>依限取得銀級以上但未達原申請等級者，保證金於扣除原申請等級與實際取得等級之獎勵容積差額之樓地板面積乘以該建築物法定造價</w:t>
            </w:r>
            <w:r w:rsidRPr="00915ABB">
              <w:rPr>
                <w:rFonts w:ascii="新細明體" w:eastAsia="新細明體" w:hAnsi="新細明體"/>
              </w:rPr>
              <w:t xml:space="preserve">5 </w:t>
            </w:r>
            <w:proofErr w:type="gramStart"/>
            <w:r w:rsidRPr="00915ABB">
              <w:rPr>
                <w:rFonts w:ascii="新細明體" w:eastAsia="新細明體" w:hAnsi="新細明體" w:hint="eastAsia"/>
              </w:rPr>
              <w:t>倍</w:t>
            </w:r>
            <w:proofErr w:type="gramEnd"/>
            <w:r w:rsidRPr="00915ABB">
              <w:rPr>
                <w:rFonts w:ascii="新細明體" w:eastAsia="新細明體" w:hAnsi="新細明體" w:hint="eastAsia"/>
              </w:rPr>
              <w:t>之金額後無息退還。</w:t>
            </w:r>
          </w:p>
          <w:p w:rsidR="00254738" w:rsidRPr="005D68A9"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(4)</w:t>
            </w:r>
            <w:r w:rsidRPr="00915ABB">
              <w:rPr>
                <w:rFonts w:ascii="新細明體" w:eastAsia="新細明體" w:hAnsi="新細明體" w:hint="eastAsia"/>
              </w:rPr>
              <w:t>保證金之繳納與收支保管依「新竹市都市開發暨更新基金收支保管及運用自治條例」之規定辦理。</w:t>
            </w:r>
          </w:p>
        </w:tc>
      </w:tr>
      <w:tr w:rsidR="002675F0" w:rsidRPr="005D68A9" w:rsidTr="00620A5A">
        <w:trPr>
          <w:trHeight w:val="1668"/>
        </w:trPr>
        <w:tc>
          <w:tcPr>
            <w:tcW w:w="827" w:type="pct"/>
            <w:vMerge w:val="restart"/>
            <w:vAlign w:val="center"/>
          </w:tcPr>
          <w:p w:rsidR="002675F0" w:rsidRPr="00254738" w:rsidRDefault="002675F0" w:rsidP="00254738">
            <w:pPr>
              <w:pStyle w:val="20"/>
              <w:ind w:left="720" w:hangingChars="300" w:hanging="7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V6</w:t>
            </w:r>
            <w:r w:rsidRPr="00254738">
              <w:rPr>
                <w:rFonts w:ascii="新細明體" w:eastAsia="新細明體" w:hAnsi="新細明體" w:hint="eastAsia"/>
                <w:sz w:val="24"/>
                <w:szCs w:val="24"/>
              </w:rPr>
              <w:t>：臨接光復路、介壽路之住宅區基地，符合建蔽率降低規定者</w:t>
            </w:r>
          </w:p>
          <w:p w:rsidR="002675F0" w:rsidRPr="005D68A9" w:rsidRDefault="002675F0" w:rsidP="002675F0">
            <w:pPr>
              <w:pStyle w:val="20"/>
              <w:spacing w:beforeLines="50" w:before="180"/>
              <w:ind w:leftChars="300" w:left="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2675F0" w:rsidRPr="00ED28D9"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臨接光復路、介壽路之住宅區基地，如基地開發符合下列規定者，得享有</w:t>
            </w:r>
            <w:r w:rsidRPr="00ED28D9">
              <w:rPr>
                <w:rFonts w:ascii="新細明體" w:eastAsia="新細明體" w:hAnsi="新細明體"/>
                <w:sz w:val="20"/>
                <w:szCs w:val="20"/>
              </w:rPr>
              <w:t>10%</w:t>
            </w:r>
            <w:r w:rsidRPr="00ED28D9">
              <w:rPr>
                <w:rFonts w:ascii="新細明體" w:eastAsia="新細明體" w:hAnsi="新細明體" w:hint="eastAsia"/>
                <w:sz w:val="20"/>
                <w:szCs w:val="20"/>
              </w:rPr>
              <w:t>之容積獎勵。</w:t>
            </w:r>
          </w:p>
          <w:p w:rsidR="002675F0" w:rsidRDefault="002675F0" w:rsidP="00ED28D9">
            <w:pPr>
              <w:pStyle w:val="20"/>
              <w:spacing w:afterLines="50" w:after="180"/>
              <w:rPr>
                <w:rFonts w:ascii="新細明體" w:eastAsia="新細明體" w:hAnsi="新細明體"/>
                <w:sz w:val="20"/>
                <w:szCs w:val="20"/>
              </w:rPr>
            </w:pPr>
            <w:r w:rsidRPr="00ED28D9">
              <w:rPr>
                <w:rFonts w:ascii="新細明體" w:eastAsia="新細明體" w:hAnsi="新細明體" w:hint="eastAsia"/>
                <w:sz w:val="20"/>
                <w:szCs w:val="20"/>
              </w:rPr>
              <w:t>申請本項容積獎勵之建蔽率須符合下表規定。</w:t>
            </w:r>
          </w:p>
          <w:tbl>
            <w:tblPr>
              <w:tblStyle w:val="a3"/>
              <w:tblW w:w="0" w:type="auto"/>
              <w:tblLook w:val="04A0" w:firstRow="1" w:lastRow="0" w:firstColumn="1" w:lastColumn="0" w:noHBand="0" w:noVBand="1"/>
            </w:tblPr>
            <w:tblGrid>
              <w:gridCol w:w="1752"/>
              <w:gridCol w:w="1276"/>
              <w:gridCol w:w="2693"/>
            </w:tblGrid>
            <w:tr w:rsidR="002675F0" w:rsidTr="00ED28D9">
              <w:tc>
                <w:tcPr>
                  <w:tcW w:w="1752"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分區名稱</w:t>
                  </w:r>
                </w:p>
              </w:tc>
              <w:tc>
                <w:tcPr>
                  <w:tcW w:w="1276"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法定建蔽率</w:t>
                  </w:r>
                </w:p>
              </w:tc>
              <w:tc>
                <w:tcPr>
                  <w:tcW w:w="2693"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申請本項容積獎勵之建蔽率</w:t>
                  </w:r>
                </w:p>
              </w:tc>
            </w:tr>
            <w:tr w:rsidR="002675F0" w:rsidTr="00ED28D9">
              <w:tc>
                <w:tcPr>
                  <w:tcW w:w="1752"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第二種住宅區</w:t>
                  </w:r>
                </w:p>
              </w:tc>
              <w:tc>
                <w:tcPr>
                  <w:tcW w:w="1276" w:type="dxa"/>
                </w:tcPr>
                <w:p w:rsidR="002675F0" w:rsidRDefault="002675F0" w:rsidP="00ED28D9">
                  <w:pPr>
                    <w:pStyle w:val="20"/>
                    <w:rPr>
                      <w:rFonts w:ascii="新細明體" w:eastAsia="新細明體" w:hAnsi="新細明體"/>
                      <w:sz w:val="20"/>
                      <w:szCs w:val="20"/>
                    </w:rPr>
                  </w:pPr>
                  <w:r>
                    <w:rPr>
                      <w:rFonts w:ascii="新細明體" w:eastAsia="新細明體" w:hAnsi="新細明體" w:hint="eastAsia"/>
                      <w:sz w:val="20"/>
                      <w:szCs w:val="20"/>
                    </w:rPr>
                    <w:t>60</w:t>
                  </w:r>
                  <w:r w:rsidRPr="00ED28D9">
                    <w:rPr>
                      <w:rFonts w:ascii="新細明體" w:eastAsia="新細明體" w:hAnsi="新細明體"/>
                      <w:sz w:val="20"/>
                      <w:szCs w:val="20"/>
                    </w:rPr>
                    <w:t>%</w:t>
                  </w:r>
                </w:p>
              </w:tc>
              <w:tc>
                <w:tcPr>
                  <w:tcW w:w="2693" w:type="dxa"/>
                </w:tcPr>
                <w:p w:rsidR="002675F0" w:rsidRDefault="002675F0" w:rsidP="00ED28D9">
                  <w:pPr>
                    <w:pStyle w:val="20"/>
                    <w:rPr>
                      <w:rFonts w:ascii="新細明體" w:eastAsia="新細明體" w:hAnsi="新細明體"/>
                      <w:sz w:val="20"/>
                      <w:szCs w:val="20"/>
                    </w:rPr>
                  </w:pPr>
                  <w:r>
                    <w:rPr>
                      <w:rFonts w:ascii="新細明體" w:eastAsia="新細明體" w:hAnsi="新細明體" w:hint="eastAsia"/>
                      <w:sz w:val="20"/>
                      <w:szCs w:val="20"/>
                    </w:rPr>
                    <w:t>45</w:t>
                  </w:r>
                  <w:r w:rsidRPr="00ED28D9">
                    <w:rPr>
                      <w:rFonts w:ascii="新細明體" w:eastAsia="新細明體" w:hAnsi="新細明體"/>
                      <w:sz w:val="20"/>
                      <w:szCs w:val="20"/>
                    </w:rPr>
                    <w:t>%</w:t>
                  </w:r>
                </w:p>
              </w:tc>
            </w:tr>
          </w:tbl>
          <w:p w:rsidR="002675F0" w:rsidRPr="005D68A9" w:rsidRDefault="002675F0" w:rsidP="002675F0">
            <w:pPr>
              <w:pStyle w:val="20"/>
              <w:rPr>
                <w:rFonts w:ascii="新細明體" w:eastAsia="新細明體" w:hAnsi="新細明體"/>
                <w:sz w:val="20"/>
                <w:szCs w:val="20"/>
              </w:rPr>
            </w:pPr>
          </w:p>
        </w:tc>
        <w:tc>
          <w:tcPr>
            <w:tcW w:w="951" w:type="pct"/>
            <w:tcBorders>
              <w:bottom w:val="single" w:sz="4" w:space="0" w:color="000000" w:themeColor="text1"/>
            </w:tcBorders>
            <w:vAlign w:val="center"/>
          </w:tcPr>
          <w:p w:rsidR="002675F0" w:rsidRDefault="002675F0" w:rsidP="00701F1C">
            <w:pPr>
              <w:pStyle w:val="1"/>
              <w:spacing w:line="0" w:lineRule="atLeast"/>
              <w:rPr>
                <w:rFonts w:asciiTheme="minorEastAsia" w:eastAsiaTheme="minorEastAsia" w:hAnsiTheme="minorEastAsia"/>
                <w:sz w:val="20"/>
                <w:szCs w:val="20"/>
              </w:rPr>
            </w:pPr>
            <w:proofErr w:type="gramStart"/>
            <w:r w:rsidRPr="002675F0">
              <w:rPr>
                <w:rFonts w:asciiTheme="minorEastAsia" w:eastAsiaTheme="minorEastAsia" w:hAnsiTheme="minorEastAsia" w:hint="eastAsia"/>
                <w:sz w:val="20"/>
                <w:szCs w:val="20"/>
              </w:rPr>
              <w:t>實設建</w:t>
            </w:r>
            <w:proofErr w:type="gramEnd"/>
            <w:r w:rsidRPr="002675F0">
              <w:rPr>
                <w:rFonts w:asciiTheme="minorEastAsia" w:eastAsiaTheme="minorEastAsia" w:hAnsiTheme="minorEastAsia" w:hint="eastAsia"/>
                <w:sz w:val="20"/>
                <w:szCs w:val="20"/>
              </w:rPr>
              <w:t>蔽率：</w:t>
            </w:r>
          </w:p>
          <w:p w:rsidR="002675F0" w:rsidRPr="006C4319" w:rsidRDefault="002675F0" w:rsidP="00701F1C">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獎勵係數：</w:t>
            </w:r>
          </w:p>
          <w:p w:rsidR="002675F0" w:rsidRPr="006C4319" w:rsidRDefault="002675F0" w:rsidP="00701F1C">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獎勵樓地板面積：</w:t>
            </w:r>
          </w:p>
        </w:tc>
        <w:tc>
          <w:tcPr>
            <w:tcW w:w="277" w:type="pct"/>
            <w:tcBorders>
              <w:bottom w:val="single" w:sz="4" w:space="0" w:color="000000" w:themeColor="text1"/>
            </w:tcBorders>
            <w:vAlign w:val="center"/>
          </w:tcPr>
          <w:p w:rsidR="002675F0" w:rsidRPr="005D68A9" w:rsidRDefault="002675F0" w:rsidP="003C72A2">
            <w:pPr>
              <w:pStyle w:val="20"/>
              <w:spacing w:line="0" w:lineRule="atLeast"/>
              <w:jc w:val="center"/>
              <w:rPr>
                <w:rFonts w:ascii="新細明體" w:eastAsia="新細明體" w:hAnsi="新細明體"/>
                <w:sz w:val="18"/>
                <w:szCs w:val="18"/>
              </w:rPr>
            </w:pPr>
            <w:r w:rsidRPr="006C4319">
              <w:rPr>
                <w:rFonts w:ascii="新細明體" w:eastAsia="新細明體" w:hAnsi="新細明體" w:hint="eastAsia"/>
                <w:sz w:val="18"/>
                <w:szCs w:val="18"/>
              </w:rPr>
              <w:t xml:space="preserve">□是  </w:t>
            </w:r>
            <w:proofErr w:type="gramStart"/>
            <w:r w:rsidRPr="006C4319">
              <w:rPr>
                <w:rFonts w:ascii="新細明體" w:eastAsia="新細明體" w:hAnsi="新細明體" w:hint="eastAsia"/>
                <w:sz w:val="18"/>
                <w:szCs w:val="18"/>
              </w:rPr>
              <w:t>□否</w:t>
            </w:r>
            <w:proofErr w:type="gramEnd"/>
          </w:p>
        </w:tc>
        <w:tc>
          <w:tcPr>
            <w:tcW w:w="1253" w:type="pct"/>
            <w:vMerge w:val="restart"/>
            <w:vAlign w:val="center"/>
          </w:tcPr>
          <w:p w:rsidR="002675F0" w:rsidRPr="005D68A9" w:rsidRDefault="002675F0" w:rsidP="002E0DFB">
            <w:pPr>
              <w:pStyle w:val="1"/>
              <w:spacing w:line="0" w:lineRule="atLeast"/>
              <w:ind w:left="180" w:hangingChars="100" w:hanging="180"/>
              <w:rPr>
                <w:rFonts w:ascii="新細明體" w:eastAsia="新細明體" w:hAnsi="新細明體"/>
              </w:rPr>
            </w:pPr>
          </w:p>
        </w:tc>
      </w:tr>
      <w:tr w:rsidR="002675F0" w:rsidRPr="005D68A9" w:rsidTr="00620A5A">
        <w:trPr>
          <w:trHeight w:val="685"/>
        </w:trPr>
        <w:tc>
          <w:tcPr>
            <w:tcW w:w="827" w:type="pct"/>
            <w:vMerge/>
            <w:vAlign w:val="center"/>
          </w:tcPr>
          <w:p w:rsidR="002675F0" w:rsidRPr="00254738" w:rsidRDefault="002675F0" w:rsidP="00254738">
            <w:pPr>
              <w:pStyle w:val="20"/>
              <w:ind w:left="720" w:hangingChars="300" w:hanging="720"/>
              <w:rPr>
                <w:rFonts w:ascii="新細明體" w:eastAsia="新細明體" w:hAnsi="新細明體"/>
                <w:sz w:val="24"/>
                <w:szCs w:val="24"/>
              </w:rPr>
            </w:pPr>
          </w:p>
        </w:tc>
        <w:tc>
          <w:tcPr>
            <w:tcW w:w="1691" w:type="pct"/>
            <w:tcBorders>
              <w:top w:val="single" w:sz="4" w:space="0" w:color="000000" w:themeColor="text1"/>
              <w:bottom w:val="single" w:sz="4" w:space="0" w:color="000000" w:themeColor="text1"/>
            </w:tcBorders>
            <w:vAlign w:val="center"/>
          </w:tcPr>
          <w:p w:rsidR="002675F0" w:rsidRPr="00ED28D9" w:rsidRDefault="002675F0" w:rsidP="002675F0">
            <w:pPr>
              <w:pStyle w:val="20"/>
              <w:rPr>
                <w:rFonts w:ascii="新細明體" w:eastAsia="新細明體" w:hAnsi="新細明體"/>
                <w:sz w:val="20"/>
                <w:szCs w:val="20"/>
              </w:rPr>
            </w:pPr>
            <w:r w:rsidRPr="00ED28D9">
              <w:rPr>
                <w:rFonts w:ascii="新細明體" w:eastAsia="新細明體" w:hAnsi="新細明體" w:hint="eastAsia"/>
                <w:sz w:val="20"/>
                <w:szCs w:val="20"/>
              </w:rPr>
              <w:t>基地申請本項容積獎勵時，其所調降建蔽率所增加之法定空地，其中</w:t>
            </w:r>
            <w:r w:rsidRPr="00ED28D9">
              <w:rPr>
                <w:rFonts w:ascii="新細明體" w:eastAsia="新細明體" w:hAnsi="新細明體"/>
                <w:sz w:val="20"/>
                <w:szCs w:val="20"/>
              </w:rPr>
              <w:t>50%</w:t>
            </w:r>
            <w:proofErr w:type="gramStart"/>
            <w:r w:rsidRPr="00ED28D9">
              <w:rPr>
                <w:rFonts w:ascii="新細明體" w:eastAsia="新細明體" w:hAnsi="新細明體" w:hint="eastAsia"/>
                <w:sz w:val="20"/>
                <w:szCs w:val="20"/>
              </w:rPr>
              <w:t>需臨本</w:t>
            </w:r>
            <w:proofErr w:type="gramEnd"/>
            <w:r w:rsidRPr="00ED28D9">
              <w:rPr>
                <w:rFonts w:ascii="新細明體" w:eastAsia="新細明體" w:hAnsi="新細明體" w:hint="eastAsia"/>
                <w:sz w:val="20"/>
                <w:szCs w:val="20"/>
              </w:rPr>
              <w:t>計畫所指定之</w:t>
            </w:r>
            <w:proofErr w:type="gramStart"/>
            <w:r w:rsidRPr="00ED28D9">
              <w:rPr>
                <w:rFonts w:ascii="新細明體" w:eastAsia="新細明體" w:hAnsi="新細明體" w:hint="eastAsia"/>
                <w:sz w:val="20"/>
                <w:szCs w:val="20"/>
              </w:rPr>
              <w:t>無遮簷</w:t>
            </w:r>
            <w:proofErr w:type="gramEnd"/>
            <w:r w:rsidRPr="00ED28D9">
              <w:rPr>
                <w:rFonts w:ascii="新細明體" w:eastAsia="新細明體" w:hAnsi="新細明體" w:hint="eastAsia"/>
                <w:sz w:val="20"/>
                <w:szCs w:val="20"/>
              </w:rPr>
              <w:t>公共開放空間；</w:t>
            </w:r>
            <w:r w:rsidRPr="00ED28D9">
              <w:rPr>
                <w:rFonts w:ascii="新細明體" w:eastAsia="新細明體" w:hAnsi="新細明體"/>
                <w:sz w:val="20"/>
                <w:szCs w:val="20"/>
              </w:rPr>
              <w:t>50%</w:t>
            </w:r>
            <w:r w:rsidRPr="00ED28D9">
              <w:rPr>
                <w:rFonts w:ascii="新細明體" w:eastAsia="新細明體" w:hAnsi="新細明體" w:hint="eastAsia"/>
                <w:sz w:val="20"/>
                <w:szCs w:val="20"/>
              </w:rPr>
              <w:t>需作為相鄰基地之緩衝空間。</w:t>
            </w:r>
          </w:p>
        </w:tc>
        <w:tc>
          <w:tcPr>
            <w:tcW w:w="951" w:type="pct"/>
            <w:tcBorders>
              <w:top w:val="single" w:sz="4" w:space="0" w:color="000000" w:themeColor="text1"/>
              <w:bottom w:val="single" w:sz="4" w:space="0" w:color="000000" w:themeColor="text1"/>
            </w:tcBorders>
            <w:vAlign w:val="center"/>
          </w:tcPr>
          <w:p w:rsidR="002675F0" w:rsidRPr="006C4319" w:rsidRDefault="002675F0" w:rsidP="00701F1C">
            <w:pPr>
              <w:pStyle w:val="1"/>
              <w:spacing w:line="0" w:lineRule="atLeast"/>
              <w:rPr>
                <w:rFonts w:asciiTheme="minorEastAsia" w:eastAsiaTheme="minorEastAsia" w:hAnsiTheme="minorEastAsia"/>
                <w:sz w:val="20"/>
                <w:szCs w:val="20"/>
              </w:rPr>
            </w:pPr>
          </w:p>
        </w:tc>
        <w:tc>
          <w:tcPr>
            <w:tcW w:w="277" w:type="pct"/>
            <w:tcBorders>
              <w:top w:val="single" w:sz="4" w:space="0" w:color="000000" w:themeColor="text1"/>
              <w:bottom w:val="single" w:sz="4" w:space="0" w:color="000000" w:themeColor="text1"/>
            </w:tcBorders>
            <w:vAlign w:val="center"/>
          </w:tcPr>
          <w:p w:rsidR="002675F0" w:rsidRPr="006C4319" w:rsidRDefault="002675F0" w:rsidP="003C72A2">
            <w:pPr>
              <w:pStyle w:val="20"/>
              <w:spacing w:line="0" w:lineRule="atLeast"/>
              <w:jc w:val="center"/>
              <w:rPr>
                <w:rFonts w:ascii="新細明體" w:eastAsia="新細明體" w:hAnsi="新細明體"/>
                <w:sz w:val="18"/>
                <w:szCs w:val="18"/>
              </w:rPr>
            </w:pPr>
            <w:r w:rsidRPr="002675F0">
              <w:rPr>
                <w:rFonts w:ascii="新細明體" w:eastAsia="新細明體" w:hAnsi="新細明體" w:hint="eastAsia"/>
                <w:sz w:val="18"/>
                <w:szCs w:val="18"/>
              </w:rPr>
              <w:t xml:space="preserve">□是  </w:t>
            </w:r>
            <w:proofErr w:type="gramStart"/>
            <w:r w:rsidRPr="002675F0">
              <w:rPr>
                <w:rFonts w:ascii="新細明體" w:eastAsia="新細明體" w:hAnsi="新細明體" w:hint="eastAsia"/>
                <w:sz w:val="18"/>
                <w:szCs w:val="18"/>
              </w:rPr>
              <w:t>□否</w:t>
            </w:r>
            <w:proofErr w:type="gramEnd"/>
          </w:p>
        </w:tc>
        <w:tc>
          <w:tcPr>
            <w:tcW w:w="1253" w:type="pct"/>
            <w:vMerge/>
            <w:vAlign w:val="center"/>
          </w:tcPr>
          <w:p w:rsidR="002675F0" w:rsidRPr="005D68A9" w:rsidRDefault="002675F0" w:rsidP="002E0DFB">
            <w:pPr>
              <w:pStyle w:val="1"/>
              <w:spacing w:line="0" w:lineRule="atLeast"/>
              <w:ind w:left="180" w:hangingChars="100" w:hanging="180"/>
              <w:rPr>
                <w:rFonts w:ascii="新細明體" w:eastAsia="新細明體" w:hAnsi="新細明體"/>
              </w:rPr>
            </w:pPr>
          </w:p>
        </w:tc>
      </w:tr>
      <w:tr w:rsidR="00620A5A" w:rsidRPr="005D68A9" w:rsidTr="00620A5A">
        <w:trPr>
          <w:trHeight w:val="1264"/>
        </w:trPr>
        <w:tc>
          <w:tcPr>
            <w:tcW w:w="827" w:type="pct"/>
            <w:vAlign w:val="center"/>
          </w:tcPr>
          <w:p w:rsidR="00620A5A" w:rsidRPr="002675F0" w:rsidRDefault="00620A5A" w:rsidP="00620A5A">
            <w:pPr>
              <w:pStyle w:val="a4"/>
              <w:spacing w:line="240" w:lineRule="auto"/>
              <w:jc w:val="both"/>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簽證欄</w:t>
            </w:r>
          </w:p>
          <w:p w:rsidR="00620A5A" w:rsidRPr="00620A5A" w:rsidRDefault="00620A5A" w:rsidP="00620A5A">
            <w:pPr>
              <w:pStyle w:val="20"/>
              <w:ind w:left="720" w:hangingChars="300" w:hanging="720"/>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(建築師或都市計畫技師)</w:t>
            </w:r>
          </w:p>
        </w:tc>
        <w:tc>
          <w:tcPr>
            <w:tcW w:w="1" w:type="pct"/>
            <w:gridSpan w:val="4"/>
            <w:tcBorders>
              <w:top w:val="single" w:sz="4" w:space="0" w:color="000000" w:themeColor="text1"/>
            </w:tcBorders>
            <w:vAlign w:val="center"/>
          </w:tcPr>
          <w:p w:rsidR="00620A5A" w:rsidRPr="005D68A9" w:rsidRDefault="00620A5A" w:rsidP="002E0DFB">
            <w:pPr>
              <w:pStyle w:val="1"/>
              <w:spacing w:line="0" w:lineRule="atLeast"/>
              <w:ind w:left="180" w:hangingChars="100" w:hanging="180"/>
              <w:rPr>
                <w:rFonts w:ascii="新細明體" w:eastAsia="新細明體" w:hAnsi="新細明體"/>
              </w:rPr>
            </w:pPr>
          </w:p>
        </w:tc>
      </w:tr>
    </w:tbl>
    <w:p w:rsidR="001C256F" w:rsidRPr="002675F0" w:rsidRDefault="00DD0FF3" w:rsidP="002675F0">
      <w:pPr>
        <w:pStyle w:val="a4"/>
        <w:spacing w:beforeLines="50" w:before="180" w:line="0" w:lineRule="atLeast"/>
        <w:ind w:left="480" w:hangingChars="200" w:hanging="480"/>
        <w:jc w:val="both"/>
        <w:rPr>
          <w:rFonts w:ascii="新細明體" w:eastAsia="新細明體" w:hAnsi="新細明體"/>
          <w:color w:val="000000" w:themeColor="text1"/>
          <w:sz w:val="24"/>
          <w:szCs w:val="24"/>
        </w:rPr>
      </w:pPr>
      <w:proofErr w:type="gramStart"/>
      <w:r w:rsidRPr="002675F0">
        <w:rPr>
          <w:rFonts w:ascii="新細明體" w:eastAsia="新細明體" w:hAnsi="新細明體" w:hint="eastAsia"/>
          <w:color w:val="000000" w:themeColor="text1"/>
          <w:sz w:val="24"/>
          <w:szCs w:val="24"/>
        </w:rPr>
        <w:t>註</w:t>
      </w:r>
      <w:proofErr w:type="gramEnd"/>
      <w:r w:rsidRPr="002675F0">
        <w:rPr>
          <w:rFonts w:ascii="新細明體" w:eastAsia="新細明體" w:hAnsi="新細明體"/>
          <w:color w:val="000000" w:themeColor="text1"/>
          <w:sz w:val="24"/>
          <w:szCs w:val="24"/>
        </w:rPr>
        <w:t>：</w:t>
      </w:r>
      <w:r w:rsidR="007C12A6" w:rsidRPr="002675F0">
        <w:rPr>
          <w:rFonts w:ascii="新細明體" w:eastAsia="新細明體" w:hAnsi="新細明體" w:hint="eastAsia"/>
          <w:color w:val="000000" w:themeColor="text1"/>
          <w:sz w:val="24"/>
          <w:szCs w:val="24"/>
        </w:rPr>
        <w:t>本查核表未列之項目依</w:t>
      </w:r>
      <w:r w:rsidR="002675F0" w:rsidRPr="002675F0">
        <w:rPr>
          <w:rFonts w:ascii="標楷體" w:eastAsia="標楷體" w:hAnsi="標楷體" w:hint="eastAsia"/>
          <w:color w:val="000000" w:themeColor="text1"/>
          <w:sz w:val="24"/>
          <w:szCs w:val="24"/>
        </w:rPr>
        <w:t xml:space="preserve"> </w:t>
      </w:r>
      <w:r w:rsidR="002675F0" w:rsidRPr="002675F0">
        <w:rPr>
          <w:rFonts w:ascii="新細明體" w:eastAsia="新細明體" w:hAnsi="新細明體" w:hint="eastAsia"/>
          <w:b/>
          <w:color w:val="000000" w:themeColor="text1"/>
          <w:sz w:val="24"/>
          <w:szCs w:val="24"/>
          <w:u w:val="single"/>
        </w:rPr>
        <w:t>擬定新竹科學工業園區特定區( 新竹市部分</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不含「高峰里保護區檢討變更保留案」範圍</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細部計畫</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 xml:space="preserve">含都市計畫圖重製檢討)(第一階段)書 </w:t>
      </w:r>
      <w:r w:rsidR="002675F0" w:rsidRPr="002675F0">
        <w:rPr>
          <w:rFonts w:ascii="新細明體" w:eastAsia="新細明體" w:hAnsi="新細明體" w:hint="eastAsia"/>
          <w:b/>
          <w:color w:val="000000" w:themeColor="text1"/>
          <w:sz w:val="24"/>
          <w:szCs w:val="24"/>
        </w:rPr>
        <w:t xml:space="preserve"> </w:t>
      </w:r>
      <w:r w:rsidR="00914B20" w:rsidRPr="002675F0">
        <w:rPr>
          <w:rFonts w:ascii="新細明體" w:eastAsia="新細明體" w:hAnsi="新細明體" w:hint="eastAsia"/>
          <w:color w:val="000000" w:themeColor="text1"/>
          <w:sz w:val="24"/>
          <w:szCs w:val="24"/>
        </w:rPr>
        <w:t>土地使用分區管制要點及都市設計準則、開發獎勵要點</w:t>
      </w:r>
      <w:r w:rsidR="00914B20" w:rsidRPr="002675F0">
        <w:rPr>
          <w:rFonts w:ascii="新細明體" w:eastAsia="新細明體" w:hAnsi="新細明體"/>
          <w:color w:val="000000" w:themeColor="text1"/>
          <w:sz w:val="24"/>
          <w:szCs w:val="24"/>
        </w:rPr>
        <w:t>，</w:t>
      </w:r>
      <w:r w:rsidR="00914B20" w:rsidRPr="002675F0">
        <w:rPr>
          <w:rFonts w:ascii="新細明體" w:eastAsia="新細明體" w:hAnsi="新細明體" w:hint="eastAsia"/>
          <w:color w:val="000000" w:themeColor="text1"/>
          <w:sz w:val="24"/>
          <w:szCs w:val="24"/>
        </w:rPr>
        <w:t>以及</w:t>
      </w:r>
      <w:r w:rsidR="007C12A6" w:rsidRPr="002675F0">
        <w:rPr>
          <w:rFonts w:ascii="新細明體" w:eastAsia="新細明體" w:hAnsi="新細明體" w:hint="eastAsia"/>
          <w:color w:val="000000" w:themeColor="text1"/>
          <w:sz w:val="24"/>
          <w:szCs w:val="24"/>
        </w:rPr>
        <w:t>「新竹市都市設計及土地使用開發許可審議委員會」審議決議辦理</w:t>
      </w:r>
      <w:r w:rsidR="00EE5C02" w:rsidRPr="002675F0">
        <w:rPr>
          <w:rFonts w:ascii="新細明體" w:eastAsia="新細明體" w:hAnsi="新細明體"/>
          <w:color w:val="000000" w:themeColor="text1"/>
          <w:sz w:val="24"/>
          <w:szCs w:val="24"/>
        </w:rPr>
        <w:t>。</w:t>
      </w:r>
    </w:p>
    <w:sectPr w:rsidR="001C256F" w:rsidRPr="002675F0" w:rsidSect="00C354E6">
      <w:footerReference w:type="even" r:id="rId9"/>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11" w:rsidRDefault="00761D11" w:rsidP="007C12A6">
      <w:pPr>
        <w:pStyle w:val="a4"/>
      </w:pPr>
      <w:r>
        <w:separator/>
      </w:r>
    </w:p>
  </w:endnote>
  <w:endnote w:type="continuationSeparator" w:id="0">
    <w:p w:rsidR="00761D11" w:rsidRDefault="00761D11"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C" w:rsidRDefault="00701F1C"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01F1C" w:rsidRDefault="00701F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11" w:rsidRDefault="00761D11" w:rsidP="007C12A6">
      <w:pPr>
        <w:pStyle w:val="a4"/>
      </w:pPr>
      <w:r>
        <w:separator/>
      </w:r>
    </w:p>
  </w:footnote>
  <w:footnote w:type="continuationSeparator" w:id="0">
    <w:p w:rsidR="00761D11" w:rsidRDefault="00761D11"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055F4"/>
    <w:rsid w:val="0001087E"/>
    <w:rsid w:val="00010D1A"/>
    <w:rsid w:val="00014918"/>
    <w:rsid w:val="000149E7"/>
    <w:rsid w:val="00021BD1"/>
    <w:rsid w:val="00021ECE"/>
    <w:rsid w:val="00022CF3"/>
    <w:rsid w:val="0002402F"/>
    <w:rsid w:val="00027DBA"/>
    <w:rsid w:val="00030955"/>
    <w:rsid w:val="0003118F"/>
    <w:rsid w:val="00035591"/>
    <w:rsid w:val="00036807"/>
    <w:rsid w:val="000372B4"/>
    <w:rsid w:val="0004110B"/>
    <w:rsid w:val="000428DC"/>
    <w:rsid w:val="00042CD0"/>
    <w:rsid w:val="00047912"/>
    <w:rsid w:val="00047F31"/>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493F"/>
    <w:rsid w:val="000D6D60"/>
    <w:rsid w:val="000D7E17"/>
    <w:rsid w:val="000E0804"/>
    <w:rsid w:val="000E0E79"/>
    <w:rsid w:val="000E120B"/>
    <w:rsid w:val="000E2CB2"/>
    <w:rsid w:val="000E2FFA"/>
    <w:rsid w:val="000E344C"/>
    <w:rsid w:val="000E3604"/>
    <w:rsid w:val="000E65BD"/>
    <w:rsid w:val="000E69FA"/>
    <w:rsid w:val="000F193A"/>
    <w:rsid w:val="000F431E"/>
    <w:rsid w:val="00110C5E"/>
    <w:rsid w:val="0011237D"/>
    <w:rsid w:val="0011271A"/>
    <w:rsid w:val="00112B47"/>
    <w:rsid w:val="00116F20"/>
    <w:rsid w:val="00117595"/>
    <w:rsid w:val="00123294"/>
    <w:rsid w:val="001241B9"/>
    <w:rsid w:val="00124C32"/>
    <w:rsid w:val="001276C4"/>
    <w:rsid w:val="00143A2B"/>
    <w:rsid w:val="0014709D"/>
    <w:rsid w:val="001477B8"/>
    <w:rsid w:val="00147C64"/>
    <w:rsid w:val="001513D8"/>
    <w:rsid w:val="00151AE0"/>
    <w:rsid w:val="00155081"/>
    <w:rsid w:val="00155AC7"/>
    <w:rsid w:val="00160600"/>
    <w:rsid w:val="00163AF6"/>
    <w:rsid w:val="0016400E"/>
    <w:rsid w:val="001656BC"/>
    <w:rsid w:val="00165ACD"/>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95577"/>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5AA4"/>
    <w:rsid w:val="001D7A72"/>
    <w:rsid w:val="001E041B"/>
    <w:rsid w:val="001E6AA3"/>
    <w:rsid w:val="001E7FC6"/>
    <w:rsid w:val="001F457F"/>
    <w:rsid w:val="00201540"/>
    <w:rsid w:val="002037D3"/>
    <w:rsid w:val="00203BCD"/>
    <w:rsid w:val="00206E27"/>
    <w:rsid w:val="00206E82"/>
    <w:rsid w:val="00207EE8"/>
    <w:rsid w:val="00210A72"/>
    <w:rsid w:val="00211216"/>
    <w:rsid w:val="002131E1"/>
    <w:rsid w:val="002133D8"/>
    <w:rsid w:val="00214608"/>
    <w:rsid w:val="00214A2D"/>
    <w:rsid w:val="00216AA9"/>
    <w:rsid w:val="002177DE"/>
    <w:rsid w:val="00221E4F"/>
    <w:rsid w:val="00222893"/>
    <w:rsid w:val="00222AB1"/>
    <w:rsid w:val="00224D59"/>
    <w:rsid w:val="00227388"/>
    <w:rsid w:val="002304E6"/>
    <w:rsid w:val="00232DC2"/>
    <w:rsid w:val="0023382C"/>
    <w:rsid w:val="00244AC2"/>
    <w:rsid w:val="00245C62"/>
    <w:rsid w:val="002471EC"/>
    <w:rsid w:val="00250B24"/>
    <w:rsid w:val="0025266A"/>
    <w:rsid w:val="00254738"/>
    <w:rsid w:val="002551D0"/>
    <w:rsid w:val="002625E4"/>
    <w:rsid w:val="00262CC6"/>
    <w:rsid w:val="002675F0"/>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6579"/>
    <w:rsid w:val="00301A0E"/>
    <w:rsid w:val="003047B6"/>
    <w:rsid w:val="0030521F"/>
    <w:rsid w:val="00306325"/>
    <w:rsid w:val="00307AE6"/>
    <w:rsid w:val="003110CF"/>
    <w:rsid w:val="00312B20"/>
    <w:rsid w:val="003238FB"/>
    <w:rsid w:val="00326708"/>
    <w:rsid w:val="003271D6"/>
    <w:rsid w:val="003316CD"/>
    <w:rsid w:val="00343752"/>
    <w:rsid w:val="00345F9D"/>
    <w:rsid w:val="0035116F"/>
    <w:rsid w:val="00352BC2"/>
    <w:rsid w:val="00352E13"/>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21F"/>
    <w:rsid w:val="003A7F67"/>
    <w:rsid w:val="003C1677"/>
    <w:rsid w:val="003C1F25"/>
    <w:rsid w:val="003C3C2E"/>
    <w:rsid w:val="003C5052"/>
    <w:rsid w:val="003C714A"/>
    <w:rsid w:val="003C72A2"/>
    <w:rsid w:val="003C76E6"/>
    <w:rsid w:val="003C7B28"/>
    <w:rsid w:val="003D2281"/>
    <w:rsid w:val="003D4C05"/>
    <w:rsid w:val="003D5406"/>
    <w:rsid w:val="003E2727"/>
    <w:rsid w:val="003E4099"/>
    <w:rsid w:val="003E40CA"/>
    <w:rsid w:val="003E7DF5"/>
    <w:rsid w:val="003F1565"/>
    <w:rsid w:val="003F2FEE"/>
    <w:rsid w:val="003F3011"/>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3BDA"/>
    <w:rsid w:val="00416B1F"/>
    <w:rsid w:val="004176AF"/>
    <w:rsid w:val="00421985"/>
    <w:rsid w:val="004245A2"/>
    <w:rsid w:val="00424FC3"/>
    <w:rsid w:val="004254E1"/>
    <w:rsid w:val="0042567A"/>
    <w:rsid w:val="00427F0F"/>
    <w:rsid w:val="004320AB"/>
    <w:rsid w:val="00433D0D"/>
    <w:rsid w:val="00435059"/>
    <w:rsid w:val="00435B2B"/>
    <w:rsid w:val="00440D2A"/>
    <w:rsid w:val="00450826"/>
    <w:rsid w:val="00451551"/>
    <w:rsid w:val="0045396B"/>
    <w:rsid w:val="0045644B"/>
    <w:rsid w:val="00456A25"/>
    <w:rsid w:val="00457727"/>
    <w:rsid w:val="00466270"/>
    <w:rsid w:val="00467BF6"/>
    <w:rsid w:val="00467FFA"/>
    <w:rsid w:val="004775A7"/>
    <w:rsid w:val="00477C33"/>
    <w:rsid w:val="00482368"/>
    <w:rsid w:val="00484031"/>
    <w:rsid w:val="00484A17"/>
    <w:rsid w:val="0048682A"/>
    <w:rsid w:val="004868F8"/>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5B16"/>
    <w:rsid w:val="004B605D"/>
    <w:rsid w:val="004B6193"/>
    <w:rsid w:val="004B778D"/>
    <w:rsid w:val="004B78D2"/>
    <w:rsid w:val="004C2B08"/>
    <w:rsid w:val="004C2F51"/>
    <w:rsid w:val="004D0FBB"/>
    <w:rsid w:val="004D1A8A"/>
    <w:rsid w:val="004D48C4"/>
    <w:rsid w:val="004D4F2D"/>
    <w:rsid w:val="004E3B9D"/>
    <w:rsid w:val="004E4BDE"/>
    <w:rsid w:val="004E6FD2"/>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5A2"/>
    <w:rsid w:val="005728A4"/>
    <w:rsid w:val="005732F9"/>
    <w:rsid w:val="005761AC"/>
    <w:rsid w:val="0057792F"/>
    <w:rsid w:val="00581331"/>
    <w:rsid w:val="005823EB"/>
    <w:rsid w:val="00582FDC"/>
    <w:rsid w:val="005834C4"/>
    <w:rsid w:val="0058384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35D2"/>
    <w:rsid w:val="005D4B79"/>
    <w:rsid w:val="005D68A9"/>
    <w:rsid w:val="005E0211"/>
    <w:rsid w:val="005E31D0"/>
    <w:rsid w:val="005E6755"/>
    <w:rsid w:val="005E70BB"/>
    <w:rsid w:val="005F2406"/>
    <w:rsid w:val="005F5BF4"/>
    <w:rsid w:val="00601379"/>
    <w:rsid w:val="006036A6"/>
    <w:rsid w:val="006037D0"/>
    <w:rsid w:val="00604E66"/>
    <w:rsid w:val="006050E9"/>
    <w:rsid w:val="0060615A"/>
    <w:rsid w:val="00607AE5"/>
    <w:rsid w:val="00610D74"/>
    <w:rsid w:val="0061206F"/>
    <w:rsid w:val="006133CB"/>
    <w:rsid w:val="006137A0"/>
    <w:rsid w:val="00615F84"/>
    <w:rsid w:val="0061623E"/>
    <w:rsid w:val="00620A5A"/>
    <w:rsid w:val="006219CB"/>
    <w:rsid w:val="006233AB"/>
    <w:rsid w:val="00626963"/>
    <w:rsid w:val="00631EB2"/>
    <w:rsid w:val="00632B9B"/>
    <w:rsid w:val="00634645"/>
    <w:rsid w:val="0063539B"/>
    <w:rsid w:val="00636DB1"/>
    <w:rsid w:val="00642B87"/>
    <w:rsid w:val="006471F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0B51"/>
    <w:rsid w:val="00691D9F"/>
    <w:rsid w:val="00692272"/>
    <w:rsid w:val="00693FD0"/>
    <w:rsid w:val="006A0EFC"/>
    <w:rsid w:val="006A4D2C"/>
    <w:rsid w:val="006A7026"/>
    <w:rsid w:val="006A73A5"/>
    <w:rsid w:val="006A7C65"/>
    <w:rsid w:val="006B4B2C"/>
    <w:rsid w:val="006B67E7"/>
    <w:rsid w:val="006C08B6"/>
    <w:rsid w:val="006C2015"/>
    <w:rsid w:val="006C20EF"/>
    <w:rsid w:val="006C2106"/>
    <w:rsid w:val="006C27E0"/>
    <w:rsid w:val="006C2B78"/>
    <w:rsid w:val="006C4319"/>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6F79BB"/>
    <w:rsid w:val="00701F1C"/>
    <w:rsid w:val="007031B7"/>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1102"/>
    <w:rsid w:val="00742C6F"/>
    <w:rsid w:val="00745216"/>
    <w:rsid w:val="00745325"/>
    <w:rsid w:val="00745CCA"/>
    <w:rsid w:val="00752D3E"/>
    <w:rsid w:val="00755B67"/>
    <w:rsid w:val="00756437"/>
    <w:rsid w:val="00756BD5"/>
    <w:rsid w:val="00756CE3"/>
    <w:rsid w:val="00761D11"/>
    <w:rsid w:val="00762FEC"/>
    <w:rsid w:val="00770F07"/>
    <w:rsid w:val="00771245"/>
    <w:rsid w:val="00771259"/>
    <w:rsid w:val="00774519"/>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1364"/>
    <w:rsid w:val="007D24A5"/>
    <w:rsid w:val="007D2E03"/>
    <w:rsid w:val="007D35EB"/>
    <w:rsid w:val="007D5979"/>
    <w:rsid w:val="007E467F"/>
    <w:rsid w:val="007E5FFF"/>
    <w:rsid w:val="007E6D24"/>
    <w:rsid w:val="007F0B62"/>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30518"/>
    <w:rsid w:val="00834AFB"/>
    <w:rsid w:val="00834B11"/>
    <w:rsid w:val="00834D56"/>
    <w:rsid w:val="008354CC"/>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1BB5"/>
    <w:rsid w:val="00914B20"/>
    <w:rsid w:val="0091552B"/>
    <w:rsid w:val="00915ABB"/>
    <w:rsid w:val="00916E93"/>
    <w:rsid w:val="0092130A"/>
    <w:rsid w:val="00922A73"/>
    <w:rsid w:val="00927633"/>
    <w:rsid w:val="00927F90"/>
    <w:rsid w:val="00934196"/>
    <w:rsid w:val="0093491C"/>
    <w:rsid w:val="009362AD"/>
    <w:rsid w:val="0094080C"/>
    <w:rsid w:val="00943D29"/>
    <w:rsid w:val="009467DC"/>
    <w:rsid w:val="009471A1"/>
    <w:rsid w:val="009472AE"/>
    <w:rsid w:val="00947C74"/>
    <w:rsid w:val="00947D16"/>
    <w:rsid w:val="00953C60"/>
    <w:rsid w:val="0095586F"/>
    <w:rsid w:val="009565E7"/>
    <w:rsid w:val="00960C2D"/>
    <w:rsid w:val="0096206B"/>
    <w:rsid w:val="00963488"/>
    <w:rsid w:val="00963859"/>
    <w:rsid w:val="00965088"/>
    <w:rsid w:val="00967153"/>
    <w:rsid w:val="009674E3"/>
    <w:rsid w:val="00970955"/>
    <w:rsid w:val="00972F16"/>
    <w:rsid w:val="00981508"/>
    <w:rsid w:val="00982242"/>
    <w:rsid w:val="0098453B"/>
    <w:rsid w:val="00986248"/>
    <w:rsid w:val="00987369"/>
    <w:rsid w:val="00993133"/>
    <w:rsid w:val="00994C47"/>
    <w:rsid w:val="00996B9E"/>
    <w:rsid w:val="00997DEC"/>
    <w:rsid w:val="009A10E7"/>
    <w:rsid w:val="009A165F"/>
    <w:rsid w:val="009A4129"/>
    <w:rsid w:val="009A70ED"/>
    <w:rsid w:val="009A742F"/>
    <w:rsid w:val="009A75AF"/>
    <w:rsid w:val="009B092C"/>
    <w:rsid w:val="009B2941"/>
    <w:rsid w:val="009B4131"/>
    <w:rsid w:val="009B4BF3"/>
    <w:rsid w:val="009C5492"/>
    <w:rsid w:val="009C671F"/>
    <w:rsid w:val="009D120E"/>
    <w:rsid w:val="009D351F"/>
    <w:rsid w:val="009D6F6C"/>
    <w:rsid w:val="009D7D78"/>
    <w:rsid w:val="009E0A13"/>
    <w:rsid w:val="009E0BCA"/>
    <w:rsid w:val="009E1A78"/>
    <w:rsid w:val="009E1D68"/>
    <w:rsid w:val="009E39C3"/>
    <w:rsid w:val="009F00BA"/>
    <w:rsid w:val="00A07D14"/>
    <w:rsid w:val="00A1064D"/>
    <w:rsid w:val="00A15984"/>
    <w:rsid w:val="00A17EFE"/>
    <w:rsid w:val="00A2019D"/>
    <w:rsid w:val="00A2022E"/>
    <w:rsid w:val="00A21178"/>
    <w:rsid w:val="00A23AFA"/>
    <w:rsid w:val="00A278C9"/>
    <w:rsid w:val="00A30EC7"/>
    <w:rsid w:val="00A32748"/>
    <w:rsid w:val="00A33FB8"/>
    <w:rsid w:val="00A3672C"/>
    <w:rsid w:val="00A37725"/>
    <w:rsid w:val="00A4286F"/>
    <w:rsid w:val="00A43A4F"/>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97E"/>
    <w:rsid w:val="00AA7539"/>
    <w:rsid w:val="00AB2567"/>
    <w:rsid w:val="00AB5082"/>
    <w:rsid w:val="00AB5857"/>
    <w:rsid w:val="00AB69D0"/>
    <w:rsid w:val="00AB7165"/>
    <w:rsid w:val="00AB7C13"/>
    <w:rsid w:val="00AC17E8"/>
    <w:rsid w:val="00AC2040"/>
    <w:rsid w:val="00AC35B5"/>
    <w:rsid w:val="00AC616E"/>
    <w:rsid w:val="00AC6381"/>
    <w:rsid w:val="00AC7869"/>
    <w:rsid w:val="00AD02C5"/>
    <w:rsid w:val="00AD562F"/>
    <w:rsid w:val="00AD750A"/>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0C79"/>
    <w:rsid w:val="00B21630"/>
    <w:rsid w:val="00B21954"/>
    <w:rsid w:val="00B219A4"/>
    <w:rsid w:val="00B2541E"/>
    <w:rsid w:val="00B254F8"/>
    <w:rsid w:val="00B264AF"/>
    <w:rsid w:val="00B27F2F"/>
    <w:rsid w:val="00B31F4D"/>
    <w:rsid w:val="00B3201A"/>
    <w:rsid w:val="00B34756"/>
    <w:rsid w:val="00B362DA"/>
    <w:rsid w:val="00B36A8D"/>
    <w:rsid w:val="00B36CB9"/>
    <w:rsid w:val="00B402A1"/>
    <w:rsid w:val="00B40E4C"/>
    <w:rsid w:val="00B42F2F"/>
    <w:rsid w:val="00B45381"/>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86E08"/>
    <w:rsid w:val="00B92CBA"/>
    <w:rsid w:val="00B94AF3"/>
    <w:rsid w:val="00BA08A8"/>
    <w:rsid w:val="00BA1ECB"/>
    <w:rsid w:val="00BA2CA9"/>
    <w:rsid w:val="00BA5985"/>
    <w:rsid w:val="00BB20C4"/>
    <w:rsid w:val="00BB38BE"/>
    <w:rsid w:val="00BB3C59"/>
    <w:rsid w:val="00BB4740"/>
    <w:rsid w:val="00BB5CBD"/>
    <w:rsid w:val="00BC165D"/>
    <w:rsid w:val="00BC4D73"/>
    <w:rsid w:val="00BD0434"/>
    <w:rsid w:val="00BD0D7A"/>
    <w:rsid w:val="00BD14BA"/>
    <w:rsid w:val="00BD297C"/>
    <w:rsid w:val="00BD3CC8"/>
    <w:rsid w:val="00BD7228"/>
    <w:rsid w:val="00BE0A1D"/>
    <w:rsid w:val="00BE7681"/>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1FA"/>
    <w:rsid w:val="00C33F46"/>
    <w:rsid w:val="00C3539B"/>
    <w:rsid w:val="00C354E6"/>
    <w:rsid w:val="00C35674"/>
    <w:rsid w:val="00C36BB2"/>
    <w:rsid w:val="00C429F0"/>
    <w:rsid w:val="00C42D00"/>
    <w:rsid w:val="00C4458C"/>
    <w:rsid w:val="00C476EC"/>
    <w:rsid w:val="00C479A4"/>
    <w:rsid w:val="00C50DAF"/>
    <w:rsid w:val="00C51192"/>
    <w:rsid w:val="00C52326"/>
    <w:rsid w:val="00C60DD8"/>
    <w:rsid w:val="00C60FB7"/>
    <w:rsid w:val="00C63386"/>
    <w:rsid w:val="00C643BF"/>
    <w:rsid w:val="00C653EC"/>
    <w:rsid w:val="00C7105C"/>
    <w:rsid w:val="00C7214E"/>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47"/>
    <w:rsid w:val="00CB7A65"/>
    <w:rsid w:val="00CC0702"/>
    <w:rsid w:val="00CC3A24"/>
    <w:rsid w:val="00CC6D1E"/>
    <w:rsid w:val="00CC794D"/>
    <w:rsid w:val="00CD0F68"/>
    <w:rsid w:val="00CD2742"/>
    <w:rsid w:val="00CD68AE"/>
    <w:rsid w:val="00CE09B7"/>
    <w:rsid w:val="00CE6086"/>
    <w:rsid w:val="00CE78D7"/>
    <w:rsid w:val="00CF06C9"/>
    <w:rsid w:val="00CF27CD"/>
    <w:rsid w:val="00CF3948"/>
    <w:rsid w:val="00CF414A"/>
    <w:rsid w:val="00CF702A"/>
    <w:rsid w:val="00CF74BC"/>
    <w:rsid w:val="00D0037E"/>
    <w:rsid w:val="00D02F2F"/>
    <w:rsid w:val="00D0429D"/>
    <w:rsid w:val="00D0445A"/>
    <w:rsid w:val="00D0497B"/>
    <w:rsid w:val="00D050C1"/>
    <w:rsid w:val="00D0748F"/>
    <w:rsid w:val="00D10A51"/>
    <w:rsid w:val="00D11908"/>
    <w:rsid w:val="00D126AD"/>
    <w:rsid w:val="00D12EA6"/>
    <w:rsid w:val="00D161D7"/>
    <w:rsid w:val="00D20182"/>
    <w:rsid w:val="00D20CA7"/>
    <w:rsid w:val="00D20F5D"/>
    <w:rsid w:val="00D2691B"/>
    <w:rsid w:val="00D272AB"/>
    <w:rsid w:val="00D277EE"/>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58EA"/>
    <w:rsid w:val="00D87E0A"/>
    <w:rsid w:val="00D931FD"/>
    <w:rsid w:val="00D94271"/>
    <w:rsid w:val="00D95884"/>
    <w:rsid w:val="00DA0421"/>
    <w:rsid w:val="00DA0F0F"/>
    <w:rsid w:val="00DA1DE8"/>
    <w:rsid w:val="00DA322D"/>
    <w:rsid w:val="00DA3AF4"/>
    <w:rsid w:val="00DA3C8B"/>
    <w:rsid w:val="00DA5549"/>
    <w:rsid w:val="00DA5E84"/>
    <w:rsid w:val="00DA6165"/>
    <w:rsid w:val="00DA6845"/>
    <w:rsid w:val="00DB2A3F"/>
    <w:rsid w:val="00DB4955"/>
    <w:rsid w:val="00DB56F0"/>
    <w:rsid w:val="00DC14DA"/>
    <w:rsid w:val="00DC226A"/>
    <w:rsid w:val="00DC375F"/>
    <w:rsid w:val="00DC3BB0"/>
    <w:rsid w:val="00DC5E8B"/>
    <w:rsid w:val="00DC621B"/>
    <w:rsid w:val="00DC719F"/>
    <w:rsid w:val="00DC7550"/>
    <w:rsid w:val="00DD0FF3"/>
    <w:rsid w:val="00DD4659"/>
    <w:rsid w:val="00DD5731"/>
    <w:rsid w:val="00DD575B"/>
    <w:rsid w:val="00DE2360"/>
    <w:rsid w:val="00DE2C45"/>
    <w:rsid w:val="00DE3311"/>
    <w:rsid w:val="00DE5E2B"/>
    <w:rsid w:val="00DE66C1"/>
    <w:rsid w:val="00DE7115"/>
    <w:rsid w:val="00DE74E9"/>
    <w:rsid w:val="00DE7AC2"/>
    <w:rsid w:val="00DF135C"/>
    <w:rsid w:val="00DF16EF"/>
    <w:rsid w:val="00DF25EC"/>
    <w:rsid w:val="00DF31E6"/>
    <w:rsid w:val="00E00AA1"/>
    <w:rsid w:val="00E0145F"/>
    <w:rsid w:val="00E04B98"/>
    <w:rsid w:val="00E10F80"/>
    <w:rsid w:val="00E12297"/>
    <w:rsid w:val="00E14D71"/>
    <w:rsid w:val="00E259DB"/>
    <w:rsid w:val="00E25BC0"/>
    <w:rsid w:val="00E267BC"/>
    <w:rsid w:val="00E31622"/>
    <w:rsid w:val="00E335DC"/>
    <w:rsid w:val="00E364DF"/>
    <w:rsid w:val="00E37731"/>
    <w:rsid w:val="00E40633"/>
    <w:rsid w:val="00E40EAB"/>
    <w:rsid w:val="00E41708"/>
    <w:rsid w:val="00E42DB1"/>
    <w:rsid w:val="00E43EBB"/>
    <w:rsid w:val="00E478FD"/>
    <w:rsid w:val="00E50C54"/>
    <w:rsid w:val="00E5423C"/>
    <w:rsid w:val="00E54BF7"/>
    <w:rsid w:val="00E664CE"/>
    <w:rsid w:val="00E70068"/>
    <w:rsid w:val="00E7286B"/>
    <w:rsid w:val="00E759D9"/>
    <w:rsid w:val="00E75CBC"/>
    <w:rsid w:val="00E76083"/>
    <w:rsid w:val="00E772B8"/>
    <w:rsid w:val="00E77C40"/>
    <w:rsid w:val="00E80993"/>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B6564"/>
    <w:rsid w:val="00EC213C"/>
    <w:rsid w:val="00EC2CAE"/>
    <w:rsid w:val="00EC2F2C"/>
    <w:rsid w:val="00EC5F09"/>
    <w:rsid w:val="00ED28D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52C8"/>
    <w:rsid w:val="00F07A9F"/>
    <w:rsid w:val="00F07D8C"/>
    <w:rsid w:val="00F1242B"/>
    <w:rsid w:val="00F154A4"/>
    <w:rsid w:val="00F15E14"/>
    <w:rsid w:val="00F15ED5"/>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4DB9"/>
    <w:rsid w:val="00F9511E"/>
    <w:rsid w:val="00F9601F"/>
    <w:rsid w:val="00FA26E3"/>
    <w:rsid w:val="00FA4091"/>
    <w:rsid w:val="00FA4D5E"/>
    <w:rsid w:val="00FA72A8"/>
    <w:rsid w:val="00FB11C6"/>
    <w:rsid w:val="00FB4008"/>
    <w:rsid w:val="00FB435B"/>
    <w:rsid w:val="00FB554E"/>
    <w:rsid w:val="00FB6910"/>
    <w:rsid w:val="00FB7218"/>
    <w:rsid w:val="00FC110D"/>
    <w:rsid w:val="00FC1FFF"/>
    <w:rsid w:val="00FC31CE"/>
    <w:rsid w:val="00FC51BF"/>
    <w:rsid w:val="00FC797D"/>
    <w:rsid w:val="00FD182E"/>
    <w:rsid w:val="00FD2F94"/>
    <w:rsid w:val="00FD34E6"/>
    <w:rsid w:val="00FD4140"/>
    <w:rsid w:val="00FD6E35"/>
    <w:rsid w:val="00FD7738"/>
    <w:rsid w:val="00FE0F6D"/>
    <w:rsid w:val="00FE1045"/>
    <w:rsid w:val="00FE13FF"/>
    <w:rsid w:val="00FE2796"/>
    <w:rsid w:val="00FE512B"/>
    <w:rsid w:val="00FE58D3"/>
    <w:rsid w:val="00FE7271"/>
    <w:rsid w:val="00FE74AF"/>
    <w:rsid w:val="00FF136D"/>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character" w:styleId="af8">
    <w:name w:val="Placeholder Text"/>
    <w:basedOn w:val="a0"/>
    <w:uiPriority w:val="99"/>
    <w:semiHidden/>
    <w:rsid w:val="00701F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character" w:styleId="af8">
    <w:name w:val="Placeholder Text"/>
    <w:basedOn w:val="a0"/>
    <w:uiPriority w:val="99"/>
    <w:semiHidden/>
    <w:rsid w:val="00701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EA04-F085-47E0-B9E7-0B881464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1359</Words>
  <Characters>7750</Characters>
  <Application>Microsoft Office Word</Application>
  <DocSecurity>0</DocSecurity>
  <Lines>64</Lines>
  <Paragraphs>18</Paragraphs>
  <ScaleCrop>false</ScaleCrop>
  <Company>長豐工程顧問股份有限公司</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user</cp:lastModifiedBy>
  <cp:revision>234</cp:revision>
  <cp:lastPrinted>2011-10-24T01:55:00Z</cp:lastPrinted>
  <dcterms:created xsi:type="dcterms:W3CDTF">2014-10-31T03:22:00Z</dcterms:created>
  <dcterms:modified xsi:type="dcterms:W3CDTF">2021-08-23T07:31:00Z</dcterms:modified>
</cp:coreProperties>
</file>