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9" w:rsidRPr="00772E8C" w:rsidRDefault="00363EAB" w:rsidP="00CB595D">
      <w:pPr>
        <w:spacing w:afterLines="50" w:after="180" w:line="360" w:lineRule="exact"/>
        <w:jc w:val="center"/>
        <w:rPr>
          <w:rFonts w:ascii="新細明體" w:hAnsi="新細明體"/>
          <w:b/>
          <w:sz w:val="28"/>
          <w:szCs w:val="28"/>
        </w:rPr>
      </w:pPr>
      <w:r w:rsidRPr="00772E8C">
        <w:rPr>
          <w:rFonts w:ascii="新細明體" w:hAnsi="新細明體"/>
          <w:b/>
          <w:noProof/>
          <w:sz w:val="28"/>
          <w:szCs w:val="28"/>
        </w:rPr>
        <mc:AlternateContent>
          <mc:Choice Requires="wps">
            <w:drawing>
              <wp:anchor distT="0" distB="0" distL="114300" distR="114300" simplePos="0" relativeHeight="251657216" behindDoc="0" locked="0" layoutInCell="1" allowOverlap="1" wp14:anchorId="7A6288A6" wp14:editId="31214270">
                <wp:simplePos x="0" y="0"/>
                <wp:positionH relativeFrom="column">
                  <wp:posOffset>76200</wp:posOffset>
                </wp:positionH>
                <wp:positionV relativeFrom="paragraph">
                  <wp:posOffset>-281940</wp:posOffset>
                </wp:positionV>
                <wp:extent cx="685800" cy="2819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940"/>
                        </a:xfrm>
                        <a:prstGeom prst="rect">
                          <a:avLst/>
                        </a:prstGeom>
                        <a:solidFill>
                          <a:srgbClr val="FFFFFF"/>
                        </a:solidFill>
                        <a:ln w="9525">
                          <a:solidFill>
                            <a:srgbClr val="000000"/>
                          </a:solidFill>
                          <a:miter lim="800000"/>
                          <a:headEnd/>
                          <a:tailEnd/>
                        </a:ln>
                      </wps:spPr>
                      <wps:txbx>
                        <w:txbxContent>
                          <w:p w:rsidR="006210F1" w:rsidRPr="00F25F94" w:rsidRDefault="006210F1" w:rsidP="002811D4">
                            <w:pPr>
                              <w:spacing w:line="240" w:lineRule="exact"/>
                              <w:rPr>
                                <w:sz w:val="22"/>
                                <w:szCs w:val="22"/>
                              </w:rPr>
                            </w:pPr>
                            <w:r>
                              <w:rPr>
                                <w:rFonts w:eastAsia="標楷體" w:hint="eastAsia"/>
                                <w:sz w:val="22"/>
                                <w:szCs w:val="22"/>
                              </w:rPr>
                              <w:t>附表</w:t>
                            </w:r>
                            <w:proofErr w:type="gramStart"/>
                            <w:r>
                              <w:rPr>
                                <w:rFonts w:eastAsia="標楷體" w:hint="eastAsia"/>
                                <w:sz w:val="22"/>
                                <w:szCs w:val="22"/>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2.2pt;width:54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">
                <v:textbox>
                  <w:txbxContent>
                    <w:p w:rsidR="006210F1" w:rsidRPr="00F25F94" w:rsidRDefault="006210F1" w:rsidP="002811D4">
                      <w:pPr>
                        <w:spacing w:line="240" w:lineRule="exact"/>
                        <w:rPr>
                          <w:sz w:val="22"/>
                          <w:szCs w:val="22"/>
                        </w:rPr>
                      </w:pPr>
                      <w:r>
                        <w:rPr>
                          <w:rFonts w:eastAsia="標楷體" w:hint="eastAsia"/>
                          <w:sz w:val="22"/>
                          <w:szCs w:val="22"/>
                        </w:rPr>
                        <w:t>附表</w:t>
                      </w:r>
                      <w:proofErr w:type="gramStart"/>
                      <w:r>
                        <w:rPr>
                          <w:rFonts w:eastAsia="標楷體" w:hint="eastAsia"/>
                          <w:sz w:val="22"/>
                          <w:szCs w:val="22"/>
                        </w:rPr>
                        <w:t>三</w:t>
                      </w:r>
                      <w:proofErr w:type="gramEnd"/>
                    </w:p>
                  </w:txbxContent>
                </v:textbox>
              </v:shape>
            </w:pict>
          </mc:Fallback>
        </mc:AlternateContent>
      </w:r>
      <w:r w:rsidR="0073095F" w:rsidRPr="00772E8C">
        <w:rPr>
          <w:rFonts w:ascii="新細明體" w:hAnsi="新細明體" w:hint="eastAsia"/>
          <w:b/>
          <w:sz w:val="28"/>
          <w:szCs w:val="28"/>
        </w:rPr>
        <w:t>「</w:t>
      </w:r>
      <w:r w:rsidR="00C7713D" w:rsidRPr="00772E8C">
        <w:rPr>
          <w:rFonts w:ascii="新細明體" w:hAnsi="新細明體" w:hint="eastAsia"/>
          <w:b/>
          <w:sz w:val="28"/>
          <w:szCs w:val="28"/>
        </w:rPr>
        <w:t>變更新竹</w:t>
      </w:r>
      <w:bookmarkStart w:id="0" w:name="_GoBack"/>
      <w:bookmarkEnd w:id="0"/>
      <w:r w:rsidR="00C7713D" w:rsidRPr="00772E8C">
        <w:rPr>
          <w:rFonts w:ascii="新細明體" w:hAnsi="新細明體" w:hint="eastAsia"/>
          <w:b/>
          <w:sz w:val="28"/>
          <w:szCs w:val="28"/>
        </w:rPr>
        <w:t>（西北地區）細部計畫（第</w:t>
      </w:r>
      <w:r w:rsidR="001350B4" w:rsidRPr="00772E8C">
        <w:rPr>
          <w:rFonts w:ascii="新細明體" w:hAnsi="新細明體" w:hint="eastAsia"/>
          <w:b/>
          <w:sz w:val="28"/>
          <w:szCs w:val="28"/>
        </w:rPr>
        <w:t>一</w:t>
      </w:r>
      <w:r w:rsidR="00C7713D" w:rsidRPr="00772E8C">
        <w:rPr>
          <w:rFonts w:ascii="新細明體" w:hAnsi="新細明體" w:hint="eastAsia"/>
          <w:b/>
          <w:sz w:val="28"/>
          <w:szCs w:val="28"/>
        </w:rPr>
        <w:t>次通盤檢討）</w:t>
      </w:r>
      <w:r w:rsidR="0073095F" w:rsidRPr="00772E8C">
        <w:rPr>
          <w:rFonts w:ascii="新細明體" w:hAnsi="新細明體" w:hint="eastAsia"/>
          <w:b/>
          <w:sz w:val="28"/>
          <w:szCs w:val="28"/>
        </w:rPr>
        <w:t>」</w:t>
      </w:r>
      <w:r w:rsidR="001934F9" w:rsidRPr="00772E8C">
        <w:rPr>
          <w:rFonts w:ascii="新細明體" w:hAnsi="新細明體"/>
          <w:b/>
          <w:sz w:val="28"/>
          <w:szCs w:val="28"/>
        </w:rPr>
        <w:t>案</w:t>
      </w:r>
    </w:p>
    <w:p w:rsidR="000E69FA" w:rsidRPr="00772E8C" w:rsidRDefault="0018291A" w:rsidP="00CB595D">
      <w:pPr>
        <w:spacing w:afterLines="50" w:after="180" w:line="360" w:lineRule="exact"/>
        <w:jc w:val="center"/>
        <w:rPr>
          <w:rFonts w:ascii="新細明體" w:hAnsi="新細明體"/>
          <w:b/>
          <w:sz w:val="28"/>
          <w:szCs w:val="28"/>
        </w:rPr>
      </w:pPr>
      <w:r w:rsidRPr="00772E8C">
        <w:rPr>
          <w:rFonts w:ascii="新細明體" w:hAnsi="新細明體" w:hint="eastAsia"/>
          <w:b/>
          <w:sz w:val="28"/>
          <w:szCs w:val="28"/>
        </w:rPr>
        <w:t>土</w:t>
      </w:r>
      <w:r w:rsidR="0045396B" w:rsidRPr="00772E8C">
        <w:rPr>
          <w:rFonts w:ascii="新細明體" w:hAnsi="新細明體" w:hint="eastAsia"/>
          <w:b/>
          <w:sz w:val="28"/>
          <w:szCs w:val="28"/>
        </w:rPr>
        <w:t>地使用分區</w:t>
      </w:r>
      <w:r w:rsidR="003C45E3" w:rsidRPr="00772E8C">
        <w:rPr>
          <w:rFonts w:ascii="新細明體" w:hAnsi="新細明體" w:hint="eastAsia"/>
          <w:b/>
          <w:sz w:val="28"/>
          <w:szCs w:val="28"/>
        </w:rPr>
        <w:t>管制</w:t>
      </w:r>
      <w:r w:rsidR="002A5984" w:rsidRPr="00772E8C">
        <w:rPr>
          <w:rFonts w:ascii="新細明體" w:hAnsi="新細明體" w:hint="eastAsia"/>
          <w:b/>
          <w:sz w:val="28"/>
          <w:szCs w:val="28"/>
        </w:rPr>
        <w:t>查核</w:t>
      </w:r>
      <w:r w:rsidR="006C440C" w:rsidRPr="00772E8C">
        <w:rPr>
          <w:rFonts w:ascii="新細明體" w:hAnsi="新細明體" w:hint="eastAsia"/>
          <w:b/>
          <w:sz w:val="28"/>
          <w:szCs w:val="28"/>
        </w:rPr>
        <w:t>表</w:t>
      </w:r>
      <w:r w:rsidR="00BA3AC9" w:rsidRPr="001A3688">
        <w:rPr>
          <w:rFonts w:ascii="新細明體" w:hAnsi="新細明體" w:hint="eastAsia"/>
          <w:b/>
          <w:sz w:val="28"/>
          <w:szCs w:val="28"/>
        </w:rPr>
        <w:t>及開發獎勵查核表</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695"/>
        <w:gridCol w:w="1215"/>
        <w:gridCol w:w="1074"/>
        <w:gridCol w:w="1417"/>
        <w:gridCol w:w="1136"/>
        <w:gridCol w:w="1840"/>
        <w:gridCol w:w="1171"/>
        <w:gridCol w:w="1237"/>
        <w:gridCol w:w="2839"/>
        <w:gridCol w:w="1316"/>
        <w:gridCol w:w="5133"/>
      </w:tblGrid>
      <w:tr w:rsidR="00772E8C" w:rsidRPr="00772E8C" w:rsidTr="003F533A">
        <w:trPr>
          <w:trHeight w:val="604"/>
        </w:trPr>
        <w:tc>
          <w:tcPr>
            <w:tcW w:w="440" w:type="pct"/>
            <w:vAlign w:val="center"/>
          </w:tcPr>
          <w:p w:rsidR="00F03127" w:rsidRPr="00772E8C" w:rsidRDefault="00F03127" w:rsidP="003C72A2">
            <w:pPr>
              <w:pStyle w:val="a4"/>
              <w:jc w:val="both"/>
              <w:rPr>
                <w:rFonts w:ascii="新細明體" w:eastAsia="新細明體" w:hAnsi="新細明體"/>
                <w:sz w:val="28"/>
                <w:szCs w:val="28"/>
              </w:rPr>
            </w:pPr>
            <w:proofErr w:type="gramStart"/>
            <w:r w:rsidRPr="00772E8C">
              <w:rPr>
                <w:rFonts w:ascii="新細明體" w:eastAsia="新細明體" w:hAnsi="新細明體" w:hint="eastAsia"/>
                <w:sz w:val="28"/>
                <w:szCs w:val="28"/>
              </w:rPr>
              <w:t>案名</w:t>
            </w:r>
            <w:proofErr w:type="gramEnd"/>
          </w:p>
        </w:tc>
        <w:tc>
          <w:tcPr>
            <w:tcW w:w="4560" w:type="pct"/>
            <w:gridSpan w:val="11"/>
            <w:vAlign w:val="center"/>
          </w:tcPr>
          <w:p w:rsidR="00F03127" w:rsidRPr="00772E8C" w:rsidRDefault="00F03127" w:rsidP="00601379">
            <w:pPr>
              <w:pStyle w:val="a4"/>
              <w:jc w:val="both"/>
              <w:rPr>
                <w:rFonts w:ascii="新細明體" w:eastAsia="新細明體" w:hAnsi="新細明體"/>
                <w:sz w:val="28"/>
                <w:szCs w:val="28"/>
              </w:rPr>
            </w:pPr>
          </w:p>
        </w:tc>
      </w:tr>
      <w:tr w:rsidR="00772E8C" w:rsidRPr="00772E8C" w:rsidTr="00E913CE">
        <w:trPr>
          <w:trHeight w:val="355"/>
        </w:trPr>
        <w:tc>
          <w:tcPr>
            <w:tcW w:w="440" w:type="pct"/>
            <w:vAlign w:val="center"/>
          </w:tcPr>
          <w:p w:rsidR="00BC4D73" w:rsidRPr="00772E8C" w:rsidRDefault="00BC4D73" w:rsidP="003C72A2">
            <w:pPr>
              <w:pStyle w:val="a4"/>
              <w:jc w:val="both"/>
              <w:rPr>
                <w:rFonts w:ascii="新細明體" w:eastAsia="新細明體" w:hAnsi="新細明體"/>
              </w:rPr>
            </w:pPr>
            <w:r w:rsidRPr="00772E8C">
              <w:rPr>
                <w:rFonts w:ascii="新細明體" w:eastAsia="新細明體" w:hAnsi="新細明體" w:hint="eastAsia"/>
              </w:rPr>
              <w:t>使用分區</w:t>
            </w:r>
          </w:p>
        </w:tc>
        <w:tc>
          <w:tcPr>
            <w:tcW w:w="385" w:type="pct"/>
            <w:vAlign w:val="center"/>
          </w:tcPr>
          <w:p w:rsidR="00BC4D73" w:rsidRPr="00772E8C" w:rsidRDefault="00BC4D73" w:rsidP="009A165F">
            <w:pPr>
              <w:pStyle w:val="a4"/>
              <w:jc w:val="both"/>
              <w:rPr>
                <w:rFonts w:ascii="新細明體" w:eastAsia="新細明體" w:hAnsi="新細明體"/>
              </w:rPr>
            </w:pPr>
          </w:p>
        </w:tc>
        <w:tc>
          <w:tcPr>
            <w:tcW w:w="276" w:type="pct"/>
            <w:vAlign w:val="center"/>
          </w:tcPr>
          <w:p w:rsidR="00BC4D73" w:rsidRPr="00772E8C" w:rsidRDefault="00BC4D73" w:rsidP="003C72A2">
            <w:pPr>
              <w:pStyle w:val="a4"/>
              <w:jc w:val="both"/>
              <w:rPr>
                <w:rFonts w:ascii="新細明體" w:eastAsia="新細明體" w:hAnsi="新細明體"/>
              </w:rPr>
            </w:pPr>
            <w:r w:rsidRPr="00772E8C">
              <w:rPr>
                <w:rFonts w:ascii="新細明體" w:eastAsia="新細明體" w:hAnsi="新細明體" w:hint="eastAsia"/>
              </w:rPr>
              <w:t>街廓編號</w:t>
            </w:r>
          </w:p>
        </w:tc>
        <w:tc>
          <w:tcPr>
            <w:tcW w:w="244" w:type="pct"/>
            <w:vAlign w:val="center"/>
          </w:tcPr>
          <w:p w:rsidR="00BC4D73" w:rsidRPr="00772E8C" w:rsidRDefault="00BC4D73" w:rsidP="009A165F">
            <w:pPr>
              <w:pStyle w:val="a4"/>
              <w:jc w:val="both"/>
              <w:rPr>
                <w:rFonts w:ascii="新細明體" w:eastAsia="新細明體" w:hAnsi="新細明體"/>
              </w:rPr>
            </w:pPr>
          </w:p>
        </w:tc>
        <w:tc>
          <w:tcPr>
            <w:tcW w:w="322" w:type="pct"/>
            <w:vAlign w:val="center"/>
          </w:tcPr>
          <w:p w:rsidR="00BC4D73" w:rsidRPr="00772E8C" w:rsidRDefault="00BC4D73" w:rsidP="003C72A2">
            <w:pPr>
              <w:pStyle w:val="a4"/>
              <w:jc w:val="both"/>
              <w:rPr>
                <w:rFonts w:ascii="新細明體" w:eastAsia="新細明體" w:hAnsi="新細明體"/>
              </w:rPr>
            </w:pPr>
            <w:r w:rsidRPr="00772E8C">
              <w:rPr>
                <w:rFonts w:ascii="新細明體" w:eastAsia="新細明體" w:hAnsi="新細明體" w:hint="eastAsia"/>
                <w:bCs/>
              </w:rPr>
              <w:t>基地面積(M</w:t>
            </w:r>
            <w:r w:rsidRPr="00772E8C">
              <w:rPr>
                <w:rFonts w:ascii="新細明體" w:eastAsia="新細明體" w:hAnsi="新細明體" w:hint="eastAsia"/>
                <w:bCs/>
                <w:vertAlign w:val="superscript"/>
              </w:rPr>
              <w:t>2</w:t>
            </w:r>
            <w:r w:rsidRPr="00772E8C">
              <w:rPr>
                <w:rFonts w:ascii="新細明體" w:eastAsia="新細明體" w:hAnsi="新細明體" w:hint="eastAsia"/>
                <w:bCs/>
              </w:rPr>
              <w:t>)</w:t>
            </w:r>
          </w:p>
        </w:tc>
        <w:tc>
          <w:tcPr>
            <w:tcW w:w="258" w:type="pct"/>
            <w:vAlign w:val="center"/>
          </w:tcPr>
          <w:p w:rsidR="00BC4D73" w:rsidRPr="00772E8C" w:rsidRDefault="00BC4D73" w:rsidP="009A165F">
            <w:pPr>
              <w:pStyle w:val="a4"/>
              <w:jc w:val="both"/>
              <w:rPr>
                <w:rFonts w:ascii="新細明體" w:eastAsia="新細明體" w:hAnsi="新細明體"/>
                <w:sz w:val="18"/>
                <w:szCs w:val="18"/>
              </w:rPr>
            </w:pPr>
          </w:p>
        </w:tc>
        <w:tc>
          <w:tcPr>
            <w:tcW w:w="418" w:type="pct"/>
            <w:vAlign w:val="center"/>
          </w:tcPr>
          <w:p w:rsidR="00BC4D73" w:rsidRPr="00772E8C" w:rsidRDefault="00BC4D73" w:rsidP="003C72A2">
            <w:pPr>
              <w:pStyle w:val="a4"/>
              <w:jc w:val="both"/>
              <w:rPr>
                <w:rFonts w:ascii="新細明體" w:eastAsia="新細明體" w:hAnsi="新細明體"/>
              </w:rPr>
            </w:pPr>
            <w:r w:rsidRPr="00772E8C">
              <w:rPr>
                <w:rFonts w:ascii="新細明體" w:eastAsia="新細明體" w:hAnsi="新細明體" w:hint="eastAsia"/>
              </w:rPr>
              <w:t>總樓地板面積</w:t>
            </w:r>
            <w:r w:rsidRPr="00772E8C">
              <w:rPr>
                <w:rFonts w:ascii="新細明體" w:eastAsia="新細明體" w:hAnsi="新細明體" w:hint="eastAsia"/>
                <w:bCs/>
              </w:rPr>
              <w:t>(M</w:t>
            </w:r>
            <w:r w:rsidRPr="00772E8C">
              <w:rPr>
                <w:rFonts w:ascii="新細明體" w:eastAsia="新細明體" w:hAnsi="新細明體" w:hint="eastAsia"/>
                <w:bCs/>
                <w:vertAlign w:val="superscript"/>
              </w:rPr>
              <w:t>2</w:t>
            </w:r>
            <w:r w:rsidRPr="00772E8C">
              <w:rPr>
                <w:rFonts w:ascii="新細明體" w:eastAsia="新細明體" w:hAnsi="新細明體" w:hint="eastAsia"/>
                <w:bCs/>
              </w:rPr>
              <w:t>)</w:t>
            </w:r>
          </w:p>
        </w:tc>
        <w:tc>
          <w:tcPr>
            <w:tcW w:w="266" w:type="pct"/>
            <w:vAlign w:val="center"/>
          </w:tcPr>
          <w:p w:rsidR="00BC4D73" w:rsidRPr="00772E8C" w:rsidRDefault="00BC4D73" w:rsidP="002304E6">
            <w:pPr>
              <w:pStyle w:val="a4"/>
              <w:jc w:val="both"/>
              <w:rPr>
                <w:rFonts w:ascii="新細明體" w:eastAsia="新細明體" w:hAnsi="新細明體"/>
                <w:sz w:val="18"/>
                <w:szCs w:val="18"/>
              </w:rPr>
            </w:pPr>
          </w:p>
        </w:tc>
        <w:tc>
          <w:tcPr>
            <w:tcW w:w="281" w:type="pct"/>
            <w:vAlign w:val="center"/>
          </w:tcPr>
          <w:p w:rsidR="00BC4D73" w:rsidRPr="00772E8C" w:rsidRDefault="00BC4D73" w:rsidP="003C72A2">
            <w:pPr>
              <w:pStyle w:val="a4"/>
              <w:jc w:val="both"/>
              <w:rPr>
                <w:rFonts w:ascii="新細明體" w:eastAsia="新細明體" w:hAnsi="新細明體"/>
              </w:rPr>
            </w:pPr>
            <w:r w:rsidRPr="00772E8C">
              <w:rPr>
                <w:rFonts w:ascii="新細明體" w:eastAsia="新細明體" w:hAnsi="新細明體" w:hint="eastAsia"/>
              </w:rPr>
              <w:t>地段</w:t>
            </w:r>
            <w:r w:rsidR="000B0A68" w:rsidRPr="00772E8C">
              <w:rPr>
                <w:rFonts w:ascii="新細明體" w:eastAsia="新細明體" w:hAnsi="新細明體" w:hint="eastAsia"/>
              </w:rPr>
              <w:t>、</w:t>
            </w:r>
            <w:r w:rsidRPr="00772E8C">
              <w:rPr>
                <w:rFonts w:ascii="新細明體" w:eastAsia="新細明體" w:hAnsi="新細明體" w:hint="eastAsia"/>
              </w:rPr>
              <w:t>地號</w:t>
            </w:r>
          </w:p>
        </w:tc>
        <w:tc>
          <w:tcPr>
            <w:tcW w:w="2110" w:type="pct"/>
            <w:gridSpan w:val="3"/>
            <w:vAlign w:val="center"/>
          </w:tcPr>
          <w:p w:rsidR="00BC4D73" w:rsidRPr="00772E8C" w:rsidRDefault="00BC4D73" w:rsidP="009A165F">
            <w:pPr>
              <w:pStyle w:val="a4"/>
              <w:jc w:val="both"/>
              <w:rPr>
                <w:rFonts w:ascii="新細明體" w:eastAsia="新細明體" w:hAnsi="新細明體"/>
              </w:rPr>
            </w:pPr>
          </w:p>
        </w:tc>
      </w:tr>
      <w:tr w:rsidR="00772E8C" w:rsidRPr="00772E8C" w:rsidTr="00BB68DD">
        <w:trPr>
          <w:trHeight w:val="460"/>
        </w:trPr>
        <w:tc>
          <w:tcPr>
            <w:tcW w:w="825" w:type="pct"/>
            <w:gridSpan w:val="2"/>
            <w:vAlign w:val="center"/>
          </w:tcPr>
          <w:p w:rsidR="007C12A6" w:rsidRPr="00772E8C" w:rsidRDefault="007C12A6" w:rsidP="003C72A2">
            <w:pPr>
              <w:pStyle w:val="a4"/>
              <w:jc w:val="center"/>
              <w:rPr>
                <w:rFonts w:ascii="新細明體" w:eastAsia="新細明體" w:hAnsi="新細明體"/>
                <w:b/>
                <w:sz w:val="28"/>
                <w:szCs w:val="28"/>
              </w:rPr>
            </w:pPr>
            <w:r w:rsidRPr="00772E8C">
              <w:rPr>
                <w:rFonts w:ascii="新細明體" w:eastAsia="新細明體" w:hAnsi="新細明體" w:hint="eastAsia"/>
                <w:b/>
                <w:sz w:val="28"/>
                <w:szCs w:val="28"/>
              </w:rPr>
              <w:t>管制項目</w:t>
            </w:r>
          </w:p>
        </w:tc>
        <w:tc>
          <w:tcPr>
            <w:tcW w:w="1784" w:type="pct"/>
            <w:gridSpan w:val="6"/>
            <w:vAlign w:val="center"/>
          </w:tcPr>
          <w:p w:rsidR="007C12A6" w:rsidRPr="00772E8C" w:rsidRDefault="007C12A6" w:rsidP="003C72A2">
            <w:pPr>
              <w:pStyle w:val="a4"/>
              <w:jc w:val="center"/>
              <w:rPr>
                <w:rFonts w:ascii="新細明體" w:eastAsia="新細明體" w:hAnsi="新細明體"/>
                <w:b/>
                <w:sz w:val="28"/>
                <w:szCs w:val="28"/>
              </w:rPr>
            </w:pPr>
            <w:r w:rsidRPr="00772E8C">
              <w:rPr>
                <w:rFonts w:ascii="新細明體" w:eastAsia="新細明體" w:hAnsi="新細明體" w:hint="eastAsia"/>
                <w:b/>
                <w:sz w:val="28"/>
                <w:szCs w:val="28"/>
              </w:rPr>
              <w:t>管制內容說明</w:t>
            </w:r>
          </w:p>
        </w:tc>
        <w:tc>
          <w:tcPr>
            <w:tcW w:w="926" w:type="pct"/>
            <w:gridSpan w:val="2"/>
            <w:vAlign w:val="center"/>
          </w:tcPr>
          <w:p w:rsidR="007C12A6" w:rsidRPr="00772E8C" w:rsidRDefault="007C12A6" w:rsidP="003C72A2">
            <w:pPr>
              <w:pStyle w:val="a4"/>
              <w:jc w:val="center"/>
              <w:rPr>
                <w:rFonts w:ascii="新細明體" w:eastAsia="新細明體" w:hAnsi="新細明體"/>
                <w:b/>
                <w:sz w:val="28"/>
                <w:szCs w:val="28"/>
              </w:rPr>
            </w:pPr>
            <w:r w:rsidRPr="00772E8C">
              <w:rPr>
                <w:rFonts w:ascii="新細明體" w:eastAsia="新細明體" w:hAnsi="新細明體" w:hint="eastAsia"/>
                <w:b/>
                <w:sz w:val="28"/>
                <w:szCs w:val="28"/>
              </w:rPr>
              <w:t>開發內容說明</w:t>
            </w:r>
            <w:r w:rsidR="00312B20" w:rsidRPr="00772E8C">
              <w:rPr>
                <w:rFonts w:ascii="新細明體" w:eastAsia="新細明體" w:hAnsi="新細明體" w:cs="細明體" w:hint="eastAsia"/>
                <w:b/>
                <w:sz w:val="28"/>
                <w:szCs w:val="28"/>
              </w:rPr>
              <w:t xml:space="preserve">  </w:t>
            </w:r>
            <w:r w:rsidR="00312B20" w:rsidRPr="00772E8C">
              <w:rPr>
                <w:rFonts w:ascii="新細明體" w:eastAsia="新細明體" w:hAnsi="新細明體"/>
                <w:sz w:val="28"/>
                <w:szCs w:val="28"/>
              </w:rPr>
              <w:t>(</w:t>
            </w:r>
            <w:r w:rsidR="00312B20" w:rsidRPr="00772E8C">
              <w:rPr>
                <w:rFonts w:ascii="新細明體" w:eastAsia="新細明體" w:hAnsi="新細明體" w:hint="eastAsia"/>
                <w:sz w:val="28"/>
                <w:szCs w:val="28"/>
              </w:rPr>
              <w:t>無者免填</w:t>
            </w:r>
            <w:r w:rsidR="00312B20" w:rsidRPr="00772E8C">
              <w:rPr>
                <w:rFonts w:ascii="新細明體" w:eastAsia="新細明體" w:hAnsi="新細明體"/>
                <w:sz w:val="28"/>
                <w:szCs w:val="28"/>
              </w:rPr>
              <w:t>)</w:t>
            </w:r>
          </w:p>
        </w:tc>
        <w:tc>
          <w:tcPr>
            <w:tcW w:w="299" w:type="pct"/>
            <w:vAlign w:val="center"/>
          </w:tcPr>
          <w:p w:rsidR="007C12A6" w:rsidRPr="00772E8C" w:rsidRDefault="007C12A6" w:rsidP="003C72A2">
            <w:pPr>
              <w:pStyle w:val="a4"/>
              <w:jc w:val="center"/>
              <w:rPr>
                <w:rFonts w:ascii="新細明體" w:eastAsia="新細明體" w:hAnsi="新細明體"/>
                <w:b/>
                <w:sz w:val="28"/>
                <w:szCs w:val="28"/>
              </w:rPr>
            </w:pPr>
            <w:r w:rsidRPr="00772E8C">
              <w:rPr>
                <w:rFonts w:ascii="新細明體" w:eastAsia="新細明體" w:hAnsi="新細明體" w:hint="eastAsia"/>
                <w:b/>
                <w:sz w:val="28"/>
                <w:szCs w:val="28"/>
              </w:rPr>
              <w:t>符合</w:t>
            </w:r>
          </w:p>
        </w:tc>
        <w:tc>
          <w:tcPr>
            <w:tcW w:w="1166" w:type="pct"/>
            <w:vAlign w:val="center"/>
          </w:tcPr>
          <w:p w:rsidR="007C12A6" w:rsidRPr="00772E8C" w:rsidRDefault="007C12A6" w:rsidP="003C72A2">
            <w:pPr>
              <w:pStyle w:val="a4"/>
              <w:jc w:val="center"/>
              <w:rPr>
                <w:rFonts w:ascii="新細明體" w:eastAsia="新細明體" w:hAnsi="新細明體"/>
                <w:b/>
                <w:sz w:val="28"/>
                <w:szCs w:val="28"/>
              </w:rPr>
            </w:pPr>
            <w:r w:rsidRPr="00772E8C">
              <w:rPr>
                <w:rFonts w:ascii="新細明體" w:eastAsia="新細明體" w:hAnsi="新細明體" w:hint="eastAsia"/>
                <w:b/>
                <w:sz w:val="28"/>
                <w:szCs w:val="28"/>
              </w:rPr>
              <w:t>備註</w:t>
            </w:r>
            <w:r w:rsidR="00D126AD" w:rsidRPr="00772E8C">
              <w:rPr>
                <w:rFonts w:ascii="新細明體" w:eastAsia="新細明體" w:hAnsi="新細明體" w:hint="eastAsia"/>
                <w:b/>
                <w:sz w:val="28"/>
                <w:szCs w:val="28"/>
              </w:rPr>
              <w:t>(頁碼)</w:t>
            </w:r>
          </w:p>
        </w:tc>
      </w:tr>
      <w:tr w:rsidR="00782228" w:rsidRPr="00772E8C" w:rsidTr="007164A6">
        <w:trPr>
          <w:trHeight w:val="456"/>
        </w:trPr>
        <w:tc>
          <w:tcPr>
            <w:tcW w:w="5000" w:type="pct"/>
            <w:gridSpan w:val="12"/>
            <w:shd w:val="clear" w:color="auto" w:fill="auto"/>
            <w:vAlign w:val="center"/>
          </w:tcPr>
          <w:p w:rsidR="00836F1C" w:rsidRPr="00772E8C" w:rsidRDefault="00836F1C" w:rsidP="003C72A2">
            <w:pPr>
              <w:pStyle w:val="a4"/>
              <w:spacing w:line="0" w:lineRule="atLeast"/>
              <w:ind w:left="841" w:hangingChars="300" w:hanging="841"/>
              <w:jc w:val="both"/>
              <w:rPr>
                <w:rFonts w:ascii="新細明體" w:eastAsia="新細明體" w:hAnsi="新細明體"/>
                <w:b/>
                <w:sz w:val="28"/>
                <w:szCs w:val="28"/>
              </w:rPr>
            </w:pPr>
            <w:r w:rsidRPr="00772E8C">
              <w:rPr>
                <w:rFonts w:ascii="新細明體" w:eastAsia="新細明體" w:hAnsi="新細明體" w:hint="eastAsia"/>
                <w:b/>
                <w:sz w:val="28"/>
                <w:szCs w:val="28"/>
              </w:rPr>
              <w:t>土地使用分區管制</w:t>
            </w:r>
          </w:p>
        </w:tc>
      </w:tr>
      <w:tr w:rsidR="00C85B49" w:rsidRPr="00772E8C" w:rsidTr="00C85B49">
        <w:trPr>
          <w:trHeight w:val="598"/>
        </w:trPr>
        <w:tc>
          <w:tcPr>
            <w:tcW w:w="825" w:type="pct"/>
            <w:gridSpan w:val="2"/>
            <w:shd w:val="clear" w:color="auto" w:fill="auto"/>
            <w:vAlign w:val="center"/>
          </w:tcPr>
          <w:p w:rsidR="004A7631" w:rsidRPr="00772E8C" w:rsidRDefault="004A7631"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t>計畫範圍內</w:t>
            </w:r>
          </w:p>
          <w:p w:rsidR="004A7631" w:rsidRPr="00772E8C" w:rsidRDefault="004A7631"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t xml:space="preserve">□是  </w:t>
            </w:r>
            <w:proofErr w:type="gramStart"/>
            <w:r w:rsidRPr="00772E8C">
              <w:rPr>
                <w:rFonts w:ascii="新細明體" w:eastAsia="新細明體" w:hAnsi="新細明體" w:hint="eastAsia"/>
                <w:sz w:val="24"/>
                <w:szCs w:val="24"/>
              </w:rPr>
              <w:t>□否</w:t>
            </w:r>
            <w:proofErr w:type="gramEnd"/>
          </w:p>
        </w:tc>
        <w:tc>
          <w:tcPr>
            <w:tcW w:w="1784" w:type="pct"/>
            <w:gridSpan w:val="6"/>
            <w:vAlign w:val="center"/>
          </w:tcPr>
          <w:p w:rsidR="00C85B49" w:rsidRPr="00772E8C" w:rsidRDefault="004A7631"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本計畫位於新竹都市計畫地區之西北部，即光華二街、光華北街、經國路及新延平路</w:t>
            </w:r>
          </w:p>
          <w:p w:rsidR="004A7631" w:rsidRPr="00772E8C" w:rsidRDefault="004A7631"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以北，頭前溪及都</w:t>
            </w:r>
            <w:r w:rsidR="00FA3A48" w:rsidRPr="00772E8C">
              <w:rPr>
                <w:rFonts w:asciiTheme="minorEastAsia" w:eastAsiaTheme="minorEastAsia" w:hAnsiTheme="minorEastAsia" w:hint="eastAsia"/>
                <w:sz w:val="20"/>
                <w:szCs w:val="20"/>
              </w:rPr>
              <w:t>市計畫北邊界線以南，所圍成之範圍。</w:t>
            </w:r>
          </w:p>
        </w:tc>
        <w:tc>
          <w:tcPr>
            <w:tcW w:w="926" w:type="pct"/>
            <w:gridSpan w:val="2"/>
            <w:vAlign w:val="center"/>
          </w:tcPr>
          <w:p w:rsidR="00C85B49" w:rsidRPr="00772E8C" w:rsidRDefault="00C85B49" w:rsidP="007E5983">
            <w:pPr>
              <w:pStyle w:val="a4"/>
              <w:jc w:val="both"/>
              <w:rPr>
                <w:rFonts w:asciiTheme="minorEastAsia" w:eastAsiaTheme="minorEastAsia" w:hAnsiTheme="minorEastAsia"/>
              </w:rPr>
            </w:pPr>
          </w:p>
        </w:tc>
        <w:tc>
          <w:tcPr>
            <w:tcW w:w="299" w:type="pct"/>
            <w:vAlign w:val="center"/>
          </w:tcPr>
          <w:p w:rsidR="00C85B49" w:rsidRPr="00772E8C" w:rsidRDefault="00FA3A48" w:rsidP="007E5983">
            <w:pPr>
              <w:pStyle w:val="a4"/>
              <w:jc w:val="center"/>
              <w:rPr>
                <w:rFonts w:asciiTheme="minorEastAsia" w:eastAsiaTheme="minorEastAsia" w:hAnsiTheme="minorEastAsia"/>
              </w:rPr>
            </w:pPr>
            <w:r w:rsidRPr="00772E8C">
              <w:rPr>
                <w:rFonts w:asciiTheme="minorEastAsia" w:eastAsiaTheme="minorEastAsia" w:hAnsiTheme="minorEastAsia" w:hint="eastAsia"/>
              </w:rPr>
              <w:t xml:space="preserve">□是  </w:t>
            </w:r>
            <w:proofErr w:type="gramStart"/>
            <w:r w:rsidRPr="00772E8C">
              <w:rPr>
                <w:rFonts w:asciiTheme="minorEastAsia" w:eastAsiaTheme="minorEastAsia" w:hAnsiTheme="minorEastAsia" w:hint="eastAsia"/>
              </w:rPr>
              <w:t>□否</w:t>
            </w:r>
            <w:proofErr w:type="gramEnd"/>
          </w:p>
        </w:tc>
        <w:tc>
          <w:tcPr>
            <w:tcW w:w="1166" w:type="pct"/>
            <w:vAlign w:val="center"/>
          </w:tcPr>
          <w:p w:rsidR="00C85B49" w:rsidRPr="00772E8C" w:rsidRDefault="00C85B49" w:rsidP="00207EE8">
            <w:pPr>
              <w:pStyle w:val="1"/>
              <w:spacing w:line="0" w:lineRule="atLeast"/>
              <w:rPr>
                <w:rFonts w:asciiTheme="minorEastAsia" w:eastAsiaTheme="minorEastAsia" w:hAnsiTheme="minorEastAsia"/>
                <w:sz w:val="20"/>
                <w:szCs w:val="20"/>
              </w:rPr>
            </w:pPr>
          </w:p>
        </w:tc>
      </w:tr>
      <w:tr w:rsidR="00772E8C" w:rsidRPr="00772E8C" w:rsidTr="00C85B49">
        <w:trPr>
          <w:trHeight w:val="598"/>
        </w:trPr>
        <w:tc>
          <w:tcPr>
            <w:tcW w:w="825" w:type="pct"/>
            <w:gridSpan w:val="2"/>
            <w:shd w:val="clear" w:color="auto" w:fill="auto"/>
            <w:vAlign w:val="center"/>
          </w:tcPr>
          <w:p w:rsidR="007E5983" w:rsidRPr="00772E8C" w:rsidRDefault="007E5983"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t>地及建築物之使用</w:t>
            </w:r>
          </w:p>
          <w:p w:rsidR="007E5983" w:rsidRPr="00772E8C" w:rsidRDefault="007E5983" w:rsidP="003C72A2">
            <w:pPr>
              <w:pStyle w:val="1"/>
              <w:spacing w:line="0" w:lineRule="atLeast"/>
              <w:rPr>
                <w:rFonts w:ascii="新細明體" w:eastAsia="新細明體" w:hAnsi="新細明體"/>
                <w:sz w:val="24"/>
                <w:szCs w:val="24"/>
              </w:rPr>
            </w:pPr>
          </w:p>
          <w:p w:rsidR="007E5983" w:rsidRPr="00772E8C" w:rsidRDefault="007E5983" w:rsidP="00C60FB7">
            <w:pPr>
              <w:pStyle w:val="1"/>
              <w:spacing w:line="0" w:lineRule="atLeast"/>
              <w:jc w:val="left"/>
              <w:rPr>
                <w:rFonts w:ascii="新細明體" w:eastAsia="新細明體" w:hAnsi="新細明體"/>
                <w:sz w:val="24"/>
                <w:szCs w:val="24"/>
              </w:rPr>
            </w:pPr>
            <w:r w:rsidRPr="00772E8C">
              <w:rPr>
                <w:rFonts w:ascii="新細明體" w:eastAsia="新細明體" w:hAnsi="新細明體" w:hint="eastAsia"/>
                <w:sz w:val="24"/>
                <w:szCs w:val="24"/>
              </w:rPr>
              <w:t xml:space="preserve">□是  </w:t>
            </w:r>
            <w:proofErr w:type="gramStart"/>
            <w:r w:rsidRPr="00772E8C">
              <w:rPr>
                <w:rFonts w:ascii="新細明體" w:eastAsia="新細明體" w:hAnsi="新細明體" w:hint="eastAsia"/>
                <w:sz w:val="24"/>
                <w:szCs w:val="24"/>
              </w:rPr>
              <w:t>□否</w:t>
            </w:r>
            <w:proofErr w:type="gramEnd"/>
          </w:p>
        </w:tc>
        <w:tc>
          <w:tcPr>
            <w:tcW w:w="1784" w:type="pct"/>
            <w:gridSpan w:val="6"/>
            <w:vAlign w:val="center"/>
          </w:tcPr>
          <w:p w:rsidR="003C45E3" w:rsidRPr="00772E8C" w:rsidRDefault="003C45E3" w:rsidP="003C56EB">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1. □ 住宅區以供住宅使用為主，建築物之建蔽率及容積率不得大於下列之規定：</w:t>
            </w:r>
          </w:p>
          <w:p w:rsidR="007E5983" w:rsidRPr="00772E8C" w:rsidRDefault="007E5983" w:rsidP="005457E6">
            <w:pPr>
              <w:pStyle w:val="1"/>
              <w:adjustRightInd w:val="0"/>
              <w:snapToGrid w:val="0"/>
              <w:spacing w:line="288" w:lineRule="auto"/>
              <w:ind w:leftChars="6" w:left="1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 第一種住宅區 (住</w:t>
            </w:r>
            <w:proofErr w:type="gramStart"/>
            <w:r w:rsidRPr="00772E8C">
              <w:rPr>
                <w:rFonts w:asciiTheme="minorEastAsia" w:eastAsiaTheme="minorEastAsia" w:hAnsiTheme="minorEastAsia" w:hint="eastAsia"/>
                <w:sz w:val="20"/>
                <w:szCs w:val="20"/>
              </w:rPr>
              <w:t>一</w:t>
            </w:r>
            <w:proofErr w:type="gramEnd"/>
            <w:r w:rsidRPr="00772E8C">
              <w:rPr>
                <w:rFonts w:asciiTheme="minorEastAsia" w:eastAsiaTheme="minorEastAsia" w:hAnsiTheme="minorEastAsia" w:hint="eastAsia"/>
                <w:sz w:val="20"/>
                <w:szCs w:val="20"/>
              </w:rPr>
              <w:t>) 建蔽率60%，容積率180%</w:t>
            </w:r>
            <w:r w:rsidRPr="00772E8C">
              <w:rPr>
                <w:rFonts w:asciiTheme="minorEastAsia" w:eastAsiaTheme="minorEastAsia" w:hAnsiTheme="minorEastAsia"/>
                <w:sz w:val="20"/>
                <w:szCs w:val="20"/>
              </w:rPr>
              <w:t>。</w:t>
            </w:r>
          </w:p>
          <w:p w:rsidR="007E5983" w:rsidRPr="00772E8C" w:rsidRDefault="007E5983" w:rsidP="005457E6">
            <w:pPr>
              <w:pStyle w:val="1"/>
              <w:adjustRightInd w:val="0"/>
              <w:snapToGrid w:val="0"/>
              <w:spacing w:line="288" w:lineRule="auto"/>
              <w:ind w:leftChars="6" w:left="1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 第二種住宅區 (住二) 建蔽率60%，容積率240%</w:t>
            </w:r>
            <w:r w:rsidRPr="00772E8C">
              <w:rPr>
                <w:rFonts w:asciiTheme="minorEastAsia" w:eastAsiaTheme="minorEastAsia" w:hAnsiTheme="minorEastAsia"/>
                <w:sz w:val="20"/>
                <w:szCs w:val="20"/>
              </w:rPr>
              <w:t>。</w:t>
            </w:r>
          </w:p>
          <w:p w:rsidR="007E5983" w:rsidRPr="009365DC" w:rsidRDefault="007E5983" w:rsidP="003C45E3">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2. □ 商業區以供商業使用為主，建築物之建蔽率及容積率不得大於下列之規定：</w:t>
            </w:r>
          </w:p>
          <w:p w:rsidR="007E5983" w:rsidRPr="00772E8C" w:rsidRDefault="007E5983" w:rsidP="005457E6">
            <w:pPr>
              <w:pStyle w:val="1"/>
              <w:adjustRightInd w:val="0"/>
              <w:snapToGrid w:val="0"/>
              <w:spacing w:line="288" w:lineRule="auto"/>
              <w:ind w:leftChars="6" w:left="1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 鄰里商業區 (商一) 建蔽率80%，容積率240%</w:t>
            </w:r>
            <w:r w:rsidRPr="00772E8C">
              <w:rPr>
                <w:rFonts w:asciiTheme="minorEastAsia" w:eastAsiaTheme="minorEastAsia" w:hAnsiTheme="minorEastAsia"/>
                <w:sz w:val="20"/>
                <w:szCs w:val="20"/>
              </w:rPr>
              <w:t>。</w:t>
            </w:r>
          </w:p>
          <w:p w:rsidR="007E5983" w:rsidRPr="00772E8C" w:rsidRDefault="007E5983" w:rsidP="005457E6">
            <w:pPr>
              <w:pStyle w:val="1"/>
              <w:adjustRightInd w:val="0"/>
              <w:snapToGrid w:val="0"/>
              <w:spacing w:line="288" w:lineRule="auto"/>
              <w:ind w:leftChars="6" w:left="1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 中心商業區 (商二) 建蔽率80%，容積率400%</w:t>
            </w:r>
            <w:r w:rsidRPr="00772E8C">
              <w:rPr>
                <w:rFonts w:asciiTheme="minorEastAsia" w:eastAsiaTheme="minorEastAsia" w:hAnsiTheme="minorEastAsia"/>
                <w:sz w:val="20"/>
                <w:szCs w:val="20"/>
              </w:rPr>
              <w:t>。</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3. □ 學校用地之建築物及土地使用依下列規定：</w:t>
            </w:r>
          </w:p>
          <w:p w:rsidR="007E5983" w:rsidRPr="00772E8C" w:rsidRDefault="007E5983" w:rsidP="003C56EB">
            <w:pPr>
              <w:pStyle w:val="1"/>
              <w:adjustRightInd w:val="0"/>
              <w:snapToGrid w:val="0"/>
              <w:spacing w:line="288" w:lineRule="auto"/>
              <w:ind w:leftChars="6" w:left="14" w:firstLineChars="100" w:firstLine="200"/>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(1) □ 國中、國小建蔽率不得大於50%，容積率不得大於150%</w:t>
            </w:r>
            <w:r w:rsidRPr="00772E8C">
              <w:rPr>
                <w:rFonts w:asciiTheme="minorEastAsia" w:eastAsiaTheme="minorEastAsia" w:hAnsiTheme="minorEastAsia"/>
                <w:sz w:val="20"/>
                <w:szCs w:val="20"/>
              </w:rPr>
              <w:t>。</w:t>
            </w:r>
          </w:p>
          <w:p w:rsidR="007E5983" w:rsidRPr="00772E8C" w:rsidRDefault="007E5983" w:rsidP="003C56EB">
            <w:pPr>
              <w:pStyle w:val="1"/>
              <w:adjustRightInd w:val="0"/>
              <w:snapToGrid w:val="0"/>
              <w:spacing w:line="288" w:lineRule="auto"/>
              <w:ind w:leftChars="6" w:left="14" w:firstLineChars="100" w:firstLine="200"/>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(2) □ 高中(職)建蔽率不得大於50%，容積率不得大於200%</w:t>
            </w:r>
            <w:r w:rsidRPr="00772E8C">
              <w:rPr>
                <w:rFonts w:asciiTheme="minorEastAsia" w:eastAsiaTheme="minorEastAsia" w:hAnsiTheme="minorEastAsia"/>
                <w:sz w:val="20"/>
                <w:szCs w:val="20"/>
              </w:rPr>
              <w:t>。</w:t>
            </w:r>
          </w:p>
          <w:p w:rsidR="007E5983" w:rsidRPr="00772E8C" w:rsidRDefault="007E5983" w:rsidP="003C56EB">
            <w:pPr>
              <w:pStyle w:val="1"/>
              <w:adjustRightInd w:val="0"/>
              <w:snapToGrid w:val="0"/>
              <w:spacing w:line="288" w:lineRule="auto"/>
              <w:ind w:leftChars="6" w:left="14" w:firstLineChars="100" w:firstLine="200"/>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(3) </w:t>
            </w:r>
            <w:proofErr w:type="gramStart"/>
            <w:r w:rsidRPr="00772E8C">
              <w:rPr>
                <w:rFonts w:asciiTheme="minorEastAsia" w:eastAsiaTheme="minorEastAsia" w:hAnsiTheme="minorEastAsia" w:hint="eastAsia"/>
                <w:sz w:val="20"/>
                <w:szCs w:val="20"/>
              </w:rPr>
              <w:t>餘依都市</w:t>
            </w:r>
            <w:proofErr w:type="gramEnd"/>
            <w:r w:rsidRPr="00772E8C">
              <w:rPr>
                <w:rFonts w:asciiTheme="minorEastAsia" w:eastAsiaTheme="minorEastAsia" w:hAnsiTheme="minorEastAsia" w:hint="eastAsia"/>
                <w:sz w:val="20"/>
                <w:szCs w:val="20"/>
              </w:rPr>
              <w:t>計畫法臺灣省施行細則第23條規定。</w:t>
            </w:r>
          </w:p>
          <w:p w:rsidR="007E5983" w:rsidRPr="00772E8C" w:rsidRDefault="007E5983" w:rsidP="003C56EB">
            <w:pPr>
              <w:pStyle w:val="1"/>
              <w:adjustRightInd w:val="0"/>
              <w:snapToGrid w:val="0"/>
              <w:spacing w:line="288" w:lineRule="auto"/>
              <w:ind w:leftChars="6" w:left="14" w:firstLineChars="100" w:firstLine="200"/>
              <w:jc w:val="left"/>
              <w:rPr>
                <w:rFonts w:asciiTheme="minorEastAsia" w:eastAsiaTheme="minorEastAsia" w:hAnsiTheme="minorEastAsia"/>
                <w:sz w:val="20"/>
                <w:szCs w:val="20"/>
              </w:rPr>
            </w:pP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4. □ 公園、 □ 兒童遊樂場之建築物及土地使用依下列規定：</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有頂蓋之建築物：用地面積在5公頃以下者，建蔽率不得大於15%；用地面積</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超過5公頃者，其超過部分之建蔽率不得大於12%</w:t>
            </w:r>
            <w:r w:rsidRPr="00772E8C">
              <w:rPr>
                <w:rFonts w:asciiTheme="minorEastAsia" w:eastAsiaTheme="minorEastAsia" w:hAnsiTheme="minorEastAsia"/>
                <w:sz w:val="20"/>
                <w:szCs w:val="20"/>
              </w:rPr>
              <w:t>。</w:t>
            </w:r>
            <w:r w:rsidRPr="00772E8C">
              <w:rPr>
                <w:rFonts w:asciiTheme="minorEastAsia" w:eastAsiaTheme="minorEastAsia" w:hAnsiTheme="minorEastAsia" w:hint="eastAsia"/>
                <w:sz w:val="20"/>
                <w:szCs w:val="20"/>
              </w:rPr>
              <w:t>其建築物簷高不得超過二</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層樓或7公尺。</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5. □ 市場用地之建築物及土地使用依下列規定：</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(1) □ 建蔽率不得大於80%，容積率不得大於240%</w:t>
            </w:r>
            <w:r w:rsidRPr="00772E8C">
              <w:rPr>
                <w:rFonts w:asciiTheme="minorEastAsia" w:eastAsiaTheme="minorEastAsia" w:hAnsiTheme="minorEastAsia"/>
                <w:sz w:val="20"/>
                <w:szCs w:val="20"/>
              </w:rPr>
              <w:t>。</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(2) </w:t>
            </w:r>
            <w:proofErr w:type="gramStart"/>
            <w:r w:rsidRPr="00772E8C">
              <w:rPr>
                <w:rFonts w:asciiTheme="minorEastAsia" w:eastAsiaTheme="minorEastAsia" w:hAnsiTheme="minorEastAsia" w:hint="eastAsia"/>
                <w:sz w:val="20"/>
                <w:szCs w:val="20"/>
              </w:rPr>
              <w:t>餘依</w:t>
            </w:r>
            <w:proofErr w:type="gramEnd"/>
            <w:r w:rsidRPr="00772E8C">
              <w:rPr>
                <w:rFonts w:asciiTheme="minorEastAsia" w:eastAsiaTheme="minorEastAsia" w:hAnsiTheme="minorEastAsia" w:hint="eastAsia"/>
                <w:sz w:val="20"/>
                <w:szCs w:val="20"/>
              </w:rPr>
              <w:t>「臺灣省零售市場建築規格」規定</w:t>
            </w:r>
            <w:r w:rsidRPr="00772E8C">
              <w:rPr>
                <w:rFonts w:asciiTheme="minorEastAsia" w:eastAsiaTheme="minorEastAsia" w:hAnsiTheme="minorEastAsia"/>
                <w:sz w:val="20"/>
                <w:szCs w:val="20"/>
              </w:rPr>
              <w:t>。</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6. □ 停車場之建築物及土地使用依下列規定：</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(1) □ 作為平面</w:t>
            </w:r>
            <w:proofErr w:type="gramStart"/>
            <w:r w:rsidRPr="00772E8C">
              <w:rPr>
                <w:rFonts w:asciiTheme="minorEastAsia" w:eastAsiaTheme="minorEastAsia" w:hAnsiTheme="minorEastAsia" w:hint="eastAsia"/>
                <w:sz w:val="20"/>
                <w:szCs w:val="20"/>
              </w:rPr>
              <w:t>停車場時建蔽</w:t>
            </w:r>
            <w:proofErr w:type="gramEnd"/>
            <w:r w:rsidRPr="00772E8C">
              <w:rPr>
                <w:rFonts w:asciiTheme="minorEastAsia" w:eastAsiaTheme="minorEastAsia" w:hAnsiTheme="minorEastAsia" w:hint="eastAsia"/>
                <w:sz w:val="20"/>
                <w:szCs w:val="20"/>
              </w:rPr>
              <w:t>率不得大於5%</w:t>
            </w:r>
          </w:p>
          <w:p w:rsidR="007E5983" w:rsidRPr="00772E8C" w:rsidRDefault="007E5983" w:rsidP="00F24DF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(2) □ 作為立體</w:t>
            </w:r>
            <w:proofErr w:type="gramStart"/>
            <w:r w:rsidRPr="00772E8C">
              <w:rPr>
                <w:rFonts w:asciiTheme="minorEastAsia" w:eastAsiaTheme="minorEastAsia" w:hAnsiTheme="minorEastAsia" w:hint="eastAsia"/>
                <w:sz w:val="20"/>
                <w:szCs w:val="20"/>
              </w:rPr>
              <w:t>停車場時建蔽</w:t>
            </w:r>
            <w:proofErr w:type="gramEnd"/>
            <w:r w:rsidRPr="00772E8C">
              <w:rPr>
                <w:rFonts w:asciiTheme="minorEastAsia" w:eastAsiaTheme="minorEastAsia" w:hAnsiTheme="minorEastAsia" w:hint="eastAsia"/>
                <w:sz w:val="20"/>
                <w:szCs w:val="20"/>
              </w:rPr>
              <w:t>率不得大於80%，容積率不得大於240%</w:t>
            </w:r>
            <w:r w:rsidRPr="00772E8C">
              <w:rPr>
                <w:rFonts w:asciiTheme="minorEastAsia" w:eastAsiaTheme="minorEastAsia" w:hAnsiTheme="minorEastAsia"/>
                <w:sz w:val="20"/>
                <w:szCs w:val="20"/>
              </w:rPr>
              <w:t>。</w:t>
            </w:r>
          </w:p>
          <w:p w:rsidR="007E5983" w:rsidRPr="00772E8C" w:rsidRDefault="007E5983" w:rsidP="00F24DF2">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F24DF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7. □ 變電所用地之建築物及土地使用依下列規定：</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建蔽率不得大於50%，容積率不得大於150%</w:t>
            </w:r>
            <w:r w:rsidRPr="00772E8C">
              <w:rPr>
                <w:rFonts w:asciiTheme="minorEastAsia" w:eastAsiaTheme="minorEastAsia" w:hAnsiTheme="minorEastAsia"/>
                <w:sz w:val="20"/>
                <w:szCs w:val="20"/>
              </w:rPr>
              <w:t>。</w:t>
            </w:r>
          </w:p>
          <w:p w:rsidR="007E5983" w:rsidRPr="00772E8C" w:rsidRDefault="007E5983" w:rsidP="003C56EB">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8. □ 醫療專用區之建築物及土地使用依下列規定：</w:t>
            </w:r>
          </w:p>
          <w:p w:rsidR="007E5983" w:rsidRPr="00772E8C" w:rsidRDefault="007E5983"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建蔽率不得大於50%，容積率不得大於250%</w:t>
            </w:r>
            <w:r w:rsidRPr="00772E8C">
              <w:rPr>
                <w:rFonts w:asciiTheme="minorEastAsia" w:eastAsiaTheme="minorEastAsia" w:hAnsiTheme="minorEastAsia"/>
                <w:sz w:val="20"/>
                <w:szCs w:val="20"/>
              </w:rPr>
              <w:t>。</w:t>
            </w:r>
          </w:p>
          <w:p w:rsidR="007E5983" w:rsidRPr="00772E8C" w:rsidRDefault="007E5983" w:rsidP="006210F1">
            <w:pPr>
              <w:pStyle w:val="1"/>
              <w:adjustRightInd w:val="0"/>
              <w:snapToGrid w:val="0"/>
              <w:spacing w:line="288" w:lineRule="auto"/>
              <w:jc w:val="left"/>
              <w:rPr>
                <w:rFonts w:asciiTheme="minorEastAsia" w:eastAsiaTheme="minorEastAsia" w:hAnsiTheme="minorEastAsia"/>
                <w:sz w:val="20"/>
                <w:szCs w:val="20"/>
              </w:rPr>
            </w:pPr>
          </w:p>
          <w:p w:rsidR="007E5983" w:rsidRPr="00772E8C" w:rsidRDefault="007E5983"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9. □ 自來水用地之建築物及土地使用依下列規定：</w:t>
            </w:r>
          </w:p>
          <w:p w:rsidR="007E5983" w:rsidRPr="00772E8C" w:rsidRDefault="007E5983" w:rsidP="00C85B49">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建蔽率不得大於40%，容積率不得大於80%</w:t>
            </w:r>
            <w:r w:rsidRPr="00772E8C">
              <w:rPr>
                <w:rFonts w:asciiTheme="minorEastAsia" w:eastAsiaTheme="minorEastAsia" w:hAnsiTheme="minorEastAsia"/>
                <w:sz w:val="20"/>
                <w:szCs w:val="20"/>
              </w:rPr>
              <w:t>。</w:t>
            </w:r>
          </w:p>
        </w:tc>
        <w:tc>
          <w:tcPr>
            <w:tcW w:w="926" w:type="pct"/>
            <w:gridSpan w:val="2"/>
            <w:vAlign w:val="center"/>
          </w:tcPr>
          <w:p w:rsidR="007E5983" w:rsidRPr="00772E8C" w:rsidRDefault="007E5983" w:rsidP="007E5983">
            <w:pPr>
              <w:pStyle w:val="a4"/>
              <w:jc w:val="both"/>
              <w:rPr>
                <w:rFonts w:asciiTheme="minorEastAsia" w:eastAsiaTheme="minorEastAsia" w:hAnsiTheme="minorEastAsia"/>
              </w:rPr>
            </w:pPr>
            <w:r w:rsidRPr="00772E8C">
              <w:rPr>
                <w:rFonts w:asciiTheme="minorEastAsia" w:eastAsiaTheme="minorEastAsia" w:hAnsiTheme="minorEastAsia" w:hint="eastAsia"/>
              </w:rPr>
              <w:t xml:space="preserve">使用組別： </w:t>
            </w:r>
          </w:p>
        </w:tc>
        <w:tc>
          <w:tcPr>
            <w:tcW w:w="299" w:type="pct"/>
            <w:vAlign w:val="center"/>
          </w:tcPr>
          <w:p w:rsidR="007E5983" w:rsidRPr="00772E8C" w:rsidRDefault="007E5983" w:rsidP="007E5983">
            <w:pPr>
              <w:pStyle w:val="a4"/>
              <w:jc w:val="center"/>
              <w:rPr>
                <w:rFonts w:asciiTheme="minorEastAsia" w:eastAsiaTheme="minorEastAsia" w:hAnsiTheme="minorEastAsia"/>
                <w:b/>
              </w:rPr>
            </w:pPr>
            <w:r w:rsidRPr="00772E8C">
              <w:rPr>
                <w:rFonts w:asciiTheme="minorEastAsia" w:eastAsiaTheme="minorEastAsia" w:hAnsiTheme="minorEastAsia" w:hint="eastAsia"/>
              </w:rPr>
              <w:t xml:space="preserve">□是  </w:t>
            </w:r>
            <w:proofErr w:type="gramStart"/>
            <w:r w:rsidRPr="00772E8C">
              <w:rPr>
                <w:rFonts w:asciiTheme="minorEastAsia" w:eastAsiaTheme="minorEastAsia" w:hAnsiTheme="minorEastAsia" w:hint="eastAsia"/>
              </w:rPr>
              <w:t>□否</w:t>
            </w:r>
            <w:proofErr w:type="gramEnd"/>
          </w:p>
        </w:tc>
        <w:tc>
          <w:tcPr>
            <w:tcW w:w="1166" w:type="pct"/>
            <w:vAlign w:val="center"/>
          </w:tcPr>
          <w:p w:rsidR="007E5983" w:rsidRPr="00772E8C" w:rsidRDefault="007E5983" w:rsidP="00207EE8">
            <w:pPr>
              <w:pStyle w:val="1"/>
              <w:spacing w:line="0" w:lineRule="atLeas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本要點依都市計畫法第22條及同法臺灣省施行細則</w:t>
            </w:r>
          </w:p>
          <w:p w:rsidR="007E5983" w:rsidRPr="00772E8C" w:rsidRDefault="007E5983" w:rsidP="00207EE8">
            <w:pPr>
              <w:pStyle w:val="1"/>
              <w:spacing w:line="0" w:lineRule="atLeas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第31條規定訂定之。</w:t>
            </w:r>
          </w:p>
        </w:tc>
      </w:tr>
      <w:tr w:rsidR="00772E8C" w:rsidRPr="00772E8C" w:rsidTr="00A55D59">
        <w:trPr>
          <w:trHeight w:val="698"/>
        </w:trPr>
        <w:tc>
          <w:tcPr>
            <w:tcW w:w="825" w:type="pct"/>
            <w:gridSpan w:val="2"/>
            <w:vAlign w:val="center"/>
          </w:tcPr>
          <w:p w:rsidR="00124C32" w:rsidRPr="00772E8C" w:rsidRDefault="00124C32"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lastRenderedPageBreak/>
              <w:t>建蔽率</w:t>
            </w:r>
          </w:p>
        </w:tc>
        <w:tc>
          <w:tcPr>
            <w:tcW w:w="1784" w:type="pct"/>
            <w:gridSpan w:val="6"/>
            <w:vAlign w:val="center"/>
          </w:tcPr>
          <w:p w:rsidR="00124C32" w:rsidRPr="00772E8C" w:rsidRDefault="00124C32" w:rsidP="00A551A8">
            <w:pPr>
              <w:pStyle w:val="1"/>
              <w:spacing w:line="312" w:lineRule="auto"/>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法定建蔽率：</w:t>
            </w:r>
          </w:p>
        </w:tc>
        <w:tc>
          <w:tcPr>
            <w:tcW w:w="926" w:type="pct"/>
            <w:gridSpan w:val="2"/>
            <w:vAlign w:val="center"/>
          </w:tcPr>
          <w:p w:rsidR="00124C32" w:rsidRPr="00772E8C" w:rsidRDefault="00124C32" w:rsidP="00A551A8">
            <w:pPr>
              <w:pStyle w:val="1"/>
              <w:adjustRightInd w:val="0"/>
              <w:snapToGrid w:val="0"/>
              <w:spacing w:line="312" w:lineRule="auto"/>
              <w:ind w:leftChars="23" w:left="195" w:hangingChars="70" w:hanging="140"/>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實設建</w:t>
            </w:r>
            <w:proofErr w:type="gramEnd"/>
            <w:r w:rsidRPr="00772E8C">
              <w:rPr>
                <w:rFonts w:asciiTheme="minorEastAsia" w:eastAsiaTheme="minorEastAsia" w:hAnsiTheme="minorEastAsia" w:hint="eastAsia"/>
                <w:sz w:val="20"/>
                <w:szCs w:val="20"/>
              </w:rPr>
              <w:t>蔽率：</w:t>
            </w:r>
          </w:p>
        </w:tc>
        <w:tc>
          <w:tcPr>
            <w:tcW w:w="299" w:type="pct"/>
            <w:vAlign w:val="center"/>
          </w:tcPr>
          <w:p w:rsidR="00124C32" w:rsidRPr="00772E8C" w:rsidRDefault="001B33FB" w:rsidP="00A551A8">
            <w:pPr>
              <w:pStyle w:val="1"/>
              <w:spacing w:line="312" w:lineRule="auto"/>
              <w:jc w:val="center"/>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w:t>
            </w:r>
            <w:r w:rsidR="00124C32" w:rsidRPr="00772E8C">
              <w:rPr>
                <w:rFonts w:asciiTheme="minorEastAsia" w:eastAsiaTheme="minorEastAsia" w:hAnsiTheme="minorEastAsia" w:hint="eastAsia"/>
                <w:sz w:val="20"/>
                <w:szCs w:val="20"/>
              </w:rPr>
              <w:t xml:space="preserve">是  </w:t>
            </w:r>
            <w:proofErr w:type="gramStart"/>
            <w:r w:rsidR="00124C32" w:rsidRPr="00772E8C">
              <w:rPr>
                <w:rFonts w:asciiTheme="minorEastAsia" w:eastAsiaTheme="minorEastAsia" w:hAnsiTheme="minorEastAsia" w:hint="eastAsia"/>
                <w:sz w:val="20"/>
                <w:szCs w:val="20"/>
              </w:rPr>
              <w:t>□否</w:t>
            </w:r>
            <w:proofErr w:type="gramEnd"/>
          </w:p>
        </w:tc>
        <w:tc>
          <w:tcPr>
            <w:tcW w:w="1166" w:type="pct"/>
            <w:vAlign w:val="center"/>
          </w:tcPr>
          <w:p w:rsidR="00124C32" w:rsidRPr="00772E8C" w:rsidRDefault="00124C32" w:rsidP="00A551A8">
            <w:pPr>
              <w:pStyle w:val="1"/>
              <w:spacing w:line="312" w:lineRule="auto"/>
              <w:rPr>
                <w:rFonts w:asciiTheme="minorEastAsia" w:eastAsiaTheme="minorEastAsia" w:hAnsiTheme="minorEastAsia"/>
                <w:sz w:val="20"/>
                <w:szCs w:val="20"/>
              </w:rPr>
            </w:pPr>
          </w:p>
        </w:tc>
      </w:tr>
      <w:tr w:rsidR="00772E8C" w:rsidRPr="00772E8C" w:rsidTr="00A55D59">
        <w:trPr>
          <w:trHeight w:val="650"/>
        </w:trPr>
        <w:tc>
          <w:tcPr>
            <w:tcW w:w="825" w:type="pct"/>
            <w:gridSpan w:val="2"/>
            <w:vMerge w:val="restart"/>
            <w:vAlign w:val="center"/>
          </w:tcPr>
          <w:p w:rsidR="00124C32" w:rsidRPr="00772E8C" w:rsidRDefault="00124C32"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t>容積率</w:t>
            </w:r>
          </w:p>
        </w:tc>
        <w:tc>
          <w:tcPr>
            <w:tcW w:w="1784" w:type="pct"/>
            <w:gridSpan w:val="6"/>
            <w:vAlign w:val="center"/>
          </w:tcPr>
          <w:p w:rsidR="00124C32" w:rsidRPr="00772E8C" w:rsidRDefault="00124C32" w:rsidP="00A551A8">
            <w:pPr>
              <w:pStyle w:val="1"/>
              <w:spacing w:line="312" w:lineRule="auto"/>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法定容積率：</w:t>
            </w:r>
          </w:p>
        </w:tc>
        <w:tc>
          <w:tcPr>
            <w:tcW w:w="926" w:type="pct"/>
            <w:gridSpan w:val="2"/>
            <w:vAlign w:val="center"/>
          </w:tcPr>
          <w:p w:rsidR="00124C32" w:rsidRPr="00772E8C" w:rsidRDefault="00124C32" w:rsidP="00A551A8">
            <w:pPr>
              <w:pStyle w:val="1"/>
              <w:adjustRightInd w:val="0"/>
              <w:snapToGrid w:val="0"/>
              <w:spacing w:line="312" w:lineRule="auto"/>
              <w:ind w:leftChars="23" w:left="195" w:hangingChars="70" w:hanging="140"/>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實設容積率</w:t>
            </w:r>
            <w:proofErr w:type="gramEnd"/>
            <w:r w:rsidRPr="00772E8C">
              <w:rPr>
                <w:rFonts w:asciiTheme="minorEastAsia" w:eastAsiaTheme="minorEastAsia" w:hAnsiTheme="minorEastAsia" w:hint="eastAsia"/>
                <w:sz w:val="20"/>
                <w:szCs w:val="20"/>
              </w:rPr>
              <w:t>：</w:t>
            </w:r>
          </w:p>
        </w:tc>
        <w:tc>
          <w:tcPr>
            <w:tcW w:w="299" w:type="pct"/>
            <w:vAlign w:val="center"/>
          </w:tcPr>
          <w:p w:rsidR="00124C32" w:rsidRPr="00772E8C" w:rsidRDefault="001B33FB" w:rsidP="00A551A8">
            <w:pPr>
              <w:pStyle w:val="1"/>
              <w:spacing w:line="312" w:lineRule="auto"/>
              <w:jc w:val="center"/>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w:t>
            </w:r>
            <w:r w:rsidR="00124C32" w:rsidRPr="00772E8C">
              <w:rPr>
                <w:rFonts w:asciiTheme="minorEastAsia" w:eastAsiaTheme="minorEastAsia" w:hAnsiTheme="minorEastAsia" w:hint="eastAsia"/>
                <w:sz w:val="20"/>
                <w:szCs w:val="20"/>
              </w:rPr>
              <w:t xml:space="preserve">是  </w:t>
            </w:r>
            <w:proofErr w:type="gramStart"/>
            <w:r w:rsidR="00124C32" w:rsidRPr="00772E8C">
              <w:rPr>
                <w:rFonts w:asciiTheme="minorEastAsia" w:eastAsiaTheme="minorEastAsia" w:hAnsiTheme="minorEastAsia" w:hint="eastAsia"/>
                <w:sz w:val="20"/>
                <w:szCs w:val="20"/>
              </w:rPr>
              <w:t>□否</w:t>
            </w:r>
            <w:proofErr w:type="gramEnd"/>
          </w:p>
        </w:tc>
        <w:tc>
          <w:tcPr>
            <w:tcW w:w="1166" w:type="pct"/>
            <w:vAlign w:val="center"/>
          </w:tcPr>
          <w:p w:rsidR="00124C32" w:rsidRPr="00772E8C" w:rsidRDefault="00124C32" w:rsidP="00A551A8">
            <w:pPr>
              <w:pStyle w:val="1"/>
              <w:spacing w:line="312" w:lineRule="auto"/>
              <w:rPr>
                <w:rFonts w:asciiTheme="minorEastAsia" w:eastAsiaTheme="minorEastAsia" w:hAnsiTheme="minorEastAsia"/>
                <w:sz w:val="20"/>
                <w:szCs w:val="20"/>
              </w:rPr>
            </w:pPr>
          </w:p>
        </w:tc>
      </w:tr>
      <w:tr w:rsidR="00772E8C" w:rsidRPr="00772E8C" w:rsidTr="00A55D59">
        <w:trPr>
          <w:trHeight w:val="786"/>
        </w:trPr>
        <w:tc>
          <w:tcPr>
            <w:tcW w:w="825" w:type="pct"/>
            <w:gridSpan w:val="2"/>
            <w:vMerge/>
            <w:vAlign w:val="center"/>
          </w:tcPr>
          <w:p w:rsidR="00124C32" w:rsidRPr="00772E8C" w:rsidRDefault="00124C32" w:rsidP="003C72A2">
            <w:pPr>
              <w:pStyle w:val="a4"/>
              <w:spacing w:line="0" w:lineRule="atLeast"/>
              <w:jc w:val="both"/>
              <w:rPr>
                <w:rFonts w:ascii="新細明體" w:eastAsia="新細明體" w:hAnsi="新細明體"/>
                <w:sz w:val="24"/>
                <w:szCs w:val="24"/>
              </w:rPr>
            </w:pPr>
          </w:p>
        </w:tc>
        <w:tc>
          <w:tcPr>
            <w:tcW w:w="1784" w:type="pct"/>
            <w:gridSpan w:val="6"/>
            <w:vAlign w:val="center"/>
          </w:tcPr>
          <w:p w:rsidR="00124C32" w:rsidRPr="00772E8C" w:rsidRDefault="00124C32" w:rsidP="00A551A8">
            <w:pPr>
              <w:pStyle w:val="1"/>
              <w:spacing w:line="312" w:lineRule="auto"/>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獎勵容積率：</w:t>
            </w:r>
          </w:p>
        </w:tc>
        <w:tc>
          <w:tcPr>
            <w:tcW w:w="926" w:type="pct"/>
            <w:gridSpan w:val="2"/>
            <w:vAlign w:val="center"/>
          </w:tcPr>
          <w:p w:rsidR="001B33FB" w:rsidRPr="00772E8C" w:rsidRDefault="008F18AD" w:rsidP="00A551A8">
            <w:pPr>
              <w:pStyle w:val="1"/>
              <w:adjustRightInd w:val="0"/>
              <w:snapToGrid w:val="0"/>
              <w:spacing w:line="312" w:lineRule="auto"/>
              <w:ind w:leftChars="23" w:left="195" w:hangingChars="70" w:hanging="140"/>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實設獎勵</w:t>
            </w:r>
            <w:proofErr w:type="gramEnd"/>
            <w:r w:rsidRPr="00772E8C">
              <w:rPr>
                <w:rFonts w:asciiTheme="minorEastAsia" w:eastAsiaTheme="minorEastAsia" w:hAnsiTheme="minorEastAsia" w:hint="eastAsia"/>
                <w:sz w:val="20"/>
                <w:szCs w:val="20"/>
              </w:rPr>
              <w:t>容積率：</w:t>
            </w:r>
          </w:p>
          <w:p w:rsidR="00124C32" w:rsidRPr="00772E8C" w:rsidRDefault="008F18AD" w:rsidP="00A551A8">
            <w:pPr>
              <w:pStyle w:val="1"/>
              <w:adjustRightInd w:val="0"/>
              <w:snapToGrid w:val="0"/>
              <w:spacing w:line="312" w:lineRule="auto"/>
              <w:ind w:leftChars="23" w:left="195" w:hangingChars="70" w:hanging="140"/>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w:t>
            </w:r>
            <w:r w:rsidR="00124C32" w:rsidRPr="00772E8C">
              <w:rPr>
                <w:rFonts w:asciiTheme="minorEastAsia" w:eastAsiaTheme="minorEastAsia" w:hAnsiTheme="minorEastAsia" w:hint="eastAsia"/>
                <w:sz w:val="20"/>
                <w:szCs w:val="20"/>
              </w:rPr>
              <w:t>獎勵</w:t>
            </w:r>
            <w:proofErr w:type="gramEnd"/>
            <w:r w:rsidR="00124C32" w:rsidRPr="00772E8C">
              <w:rPr>
                <w:rFonts w:asciiTheme="minorEastAsia" w:eastAsiaTheme="minorEastAsia" w:hAnsiTheme="minorEastAsia" w:hint="eastAsia"/>
                <w:sz w:val="20"/>
                <w:szCs w:val="20"/>
              </w:rPr>
              <w:t>樓地板面積：</w:t>
            </w:r>
            <w:r w:rsidR="001B33FB" w:rsidRPr="00772E8C">
              <w:rPr>
                <w:rFonts w:asciiTheme="minorEastAsia" w:eastAsiaTheme="minorEastAsia" w:hAnsiTheme="minorEastAsia" w:hint="eastAsia"/>
                <w:sz w:val="20"/>
                <w:szCs w:val="20"/>
              </w:rPr>
              <w:t xml:space="preserve"> </w:t>
            </w:r>
          </w:p>
        </w:tc>
        <w:tc>
          <w:tcPr>
            <w:tcW w:w="299" w:type="pct"/>
            <w:vAlign w:val="center"/>
          </w:tcPr>
          <w:p w:rsidR="00124C32" w:rsidRPr="00772E8C" w:rsidRDefault="001B33FB" w:rsidP="00A551A8">
            <w:pPr>
              <w:pStyle w:val="1"/>
              <w:spacing w:line="312" w:lineRule="auto"/>
              <w:jc w:val="center"/>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w:t>
            </w:r>
            <w:r w:rsidR="00124C32" w:rsidRPr="00772E8C">
              <w:rPr>
                <w:rFonts w:asciiTheme="minorEastAsia" w:eastAsiaTheme="minorEastAsia" w:hAnsiTheme="minorEastAsia" w:hint="eastAsia"/>
                <w:sz w:val="20"/>
                <w:szCs w:val="20"/>
              </w:rPr>
              <w:t xml:space="preserve">是  </w:t>
            </w:r>
            <w:proofErr w:type="gramStart"/>
            <w:r w:rsidR="00124C32" w:rsidRPr="00772E8C">
              <w:rPr>
                <w:rFonts w:asciiTheme="minorEastAsia" w:eastAsiaTheme="minorEastAsia" w:hAnsiTheme="minorEastAsia" w:hint="eastAsia"/>
                <w:sz w:val="20"/>
                <w:szCs w:val="20"/>
              </w:rPr>
              <w:t>□否</w:t>
            </w:r>
            <w:proofErr w:type="gramEnd"/>
          </w:p>
        </w:tc>
        <w:tc>
          <w:tcPr>
            <w:tcW w:w="1166" w:type="pct"/>
            <w:vAlign w:val="center"/>
          </w:tcPr>
          <w:p w:rsidR="00124C32" w:rsidRPr="00772E8C" w:rsidRDefault="00124C32" w:rsidP="00A551A8">
            <w:pPr>
              <w:pStyle w:val="1"/>
              <w:spacing w:line="312" w:lineRule="auto"/>
              <w:rPr>
                <w:rFonts w:asciiTheme="minorEastAsia" w:eastAsiaTheme="minorEastAsia" w:hAnsiTheme="minorEastAsia"/>
                <w:sz w:val="20"/>
                <w:szCs w:val="20"/>
              </w:rPr>
            </w:pPr>
          </w:p>
        </w:tc>
      </w:tr>
      <w:tr w:rsidR="00772E8C" w:rsidRPr="00772E8C" w:rsidTr="00A55D59">
        <w:trPr>
          <w:trHeight w:val="709"/>
        </w:trPr>
        <w:tc>
          <w:tcPr>
            <w:tcW w:w="825" w:type="pct"/>
            <w:gridSpan w:val="2"/>
            <w:vMerge/>
            <w:vAlign w:val="center"/>
          </w:tcPr>
          <w:p w:rsidR="00124C32" w:rsidRPr="00772E8C" w:rsidRDefault="00124C32" w:rsidP="003C72A2">
            <w:pPr>
              <w:pStyle w:val="a4"/>
              <w:spacing w:line="0" w:lineRule="atLeast"/>
              <w:jc w:val="both"/>
              <w:rPr>
                <w:rFonts w:ascii="新細明體" w:eastAsia="新細明體" w:hAnsi="新細明體"/>
                <w:sz w:val="24"/>
                <w:szCs w:val="24"/>
              </w:rPr>
            </w:pPr>
          </w:p>
        </w:tc>
        <w:tc>
          <w:tcPr>
            <w:tcW w:w="1784" w:type="pct"/>
            <w:gridSpan w:val="6"/>
            <w:vAlign w:val="center"/>
          </w:tcPr>
          <w:p w:rsidR="00124C32" w:rsidRPr="00772E8C" w:rsidRDefault="00124C32" w:rsidP="00A551A8">
            <w:pPr>
              <w:pStyle w:val="1"/>
              <w:spacing w:line="312" w:lineRule="auto"/>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總容積率：</w:t>
            </w:r>
          </w:p>
          <w:p w:rsidR="00023ED8" w:rsidRPr="00772E8C" w:rsidRDefault="00023ED8" w:rsidP="00A551A8">
            <w:pPr>
              <w:pStyle w:val="1"/>
              <w:spacing w:line="312" w:lineRule="auto"/>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總樓地板面積：</w:t>
            </w:r>
          </w:p>
        </w:tc>
        <w:tc>
          <w:tcPr>
            <w:tcW w:w="926" w:type="pct"/>
            <w:gridSpan w:val="2"/>
            <w:vAlign w:val="center"/>
          </w:tcPr>
          <w:p w:rsidR="001B33FB" w:rsidRPr="00772E8C" w:rsidRDefault="008F18AD" w:rsidP="00A551A8">
            <w:pPr>
              <w:pStyle w:val="1"/>
              <w:adjustRightInd w:val="0"/>
              <w:snapToGrid w:val="0"/>
              <w:spacing w:line="312" w:lineRule="auto"/>
              <w:ind w:leftChars="23" w:left="195" w:hangingChars="70" w:hanging="140"/>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實設總</w:t>
            </w:r>
            <w:proofErr w:type="gramEnd"/>
            <w:r w:rsidRPr="00772E8C">
              <w:rPr>
                <w:rFonts w:asciiTheme="minorEastAsia" w:eastAsiaTheme="minorEastAsia" w:hAnsiTheme="minorEastAsia" w:hint="eastAsia"/>
                <w:sz w:val="20"/>
                <w:szCs w:val="20"/>
              </w:rPr>
              <w:t>容積率：</w:t>
            </w:r>
          </w:p>
          <w:p w:rsidR="00124C32" w:rsidRPr="00772E8C" w:rsidRDefault="008F18AD" w:rsidP="00A551A8">
            <w:pPr>
              <w:pStyle w:val="1"/>
              <w:adjustRightInd w:val="0"/>
              <w:snapToGrid w:val="0"/>
              <w:spacing w:line="312" w:lineRule="auto"/>
              <w:ind w:leftChars="23" w:left="195" w:hangingChars="70" w:hanging="140"/>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w:t>
            </w:r>
            <w:r w:rsidR="00124C32" w:rsidRPr="00772E8C">
              <w:rPr>
                <w:rFonts w:asciiTheme="minorEastAsia" w:eastAsiaTheme="minorEastAsia" w:hAnsiTheme="minorEastAsia" w:hint="eastAsia"/>
                <w:sz w:val="20"/>
                <w:szCs w:val="20"/>
              </w:rPr>
              <w:t>總</w:t>
            </w:r>
            <w:proofErr w:type="gramEnd"/>
            <w:r w:rsidR="00124C32" w:rsidRPr="00772E8C">
              <w:rPr>
                <w:rFonts w:asciiTheme="minorEastAsia" w:eastAsiaTheme="minorEastAsia" w:hAnsiTheme="minorEastAsia" w:hint="eastAsia"/>
                <w:sz w:val="20"/>
                <w:szCs w:val="20"/>
              </w:rPr>
              <w:t>樓地板面積：</w:t>
            </w:r>
            <w:r w:rsidR="001B33FB" w:rsidRPr="00772E8C">
              <w:rPr>
                <w:rFonts w:asciiTheme="minorEastAsia" w:eastAsiaTheme="minorEastAsia" w:hAnsiTheme="minorEastAsia" w:hint="eastAsia"/>
                <w:sz w:val="20"/>
                <w:szCs w:val="20"/>
              </w:rPr>
              <w:t xml:space="preserve"> </w:t>
            </w:r>
          </w:p>
        </w:tc>
        <w:tc>
          <w:tcPr>
            <w:tcW w:w="299" w:type="pct"/>
            <w:vAlign w:val="center"/>
          </w:tcPr>
          <w:p w:rsidR="00124C32" w:rsidRPr="00772E8C" w:rsidRDefault="001B33FB" w:rsidP="00A551A8">
            <w:pPr>
              <w:pStyle w:val="1"/>
              <w:spacing w:line="312" w:lineRule="auto"/>
              <w:jc w:val="center"/>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w:t>
            </w:r>
            <w:r w:rsidR="00124C32" w:rsidRPr="00772E8C">
              <w:rPr>
                <w:rFonts w:asciiTheme="minorEastAsia" w:eastAsiaTheme="minorEastAsia" w:hAnsiTheme="minorEastAsia" w:hint="eastAsia"/>
                <w:sz w:val="20"/>
                <w:szCs w:val="20"/>
              </w:rPr>
              <w:t xml:space="preserve">是  </w:t>
            </w:r>
            <w:proofErr w:type="gramStart"/>
            <w:r w:rsidR="005262F7" w:rsidRPr="00772E8C">
              <w:rPr>
                <w:rFonts w:asciiTheme="minorEastAsia" w:eastAsiaTheme="minorEastAsia" w:hAnsiTheme="minorEastAsia" w:hint="eastAsia"/>
                <w:sz w:val="20"/>
                <w:szCs w:val="20"/>
              </w:rPr>
              <w:t>□</w:t>
            </w:r>
            <w:r w:rsidR="00124C32" w:rsidRPr="00772E8C">
              <w:rPr>
                <w:rFonts w:asciiTheme="minorEastAsia" w:eastAsiaTheme="minorEastAsia" w:hAnsiTheme="minorEastAsia" w:hint="eastAsia"/>
                <w:sz w:val="20"/>
                <w:szCs w:val="20"/>
              </w:rPr>
              <w:t>否</w:t>
            </w:r>
            <w:proofErr w:type="gramEnd"/>
          </w:p>
        </w:tc>
        <w:tc>
          <w:tcPr>
            <w:tcW w:w="1166" w:type="pct"/>
            <w:vAlign w:val="center"/>
          </w:tcPr>
          <w:p w:rsidR="00124C32" w:rsidRPr="00772E8C" w:rsidRDefault="00124C32" w:rsidP="00A551A8">
            <w:pPr>
              <w:pStyle w:val="1"/>
              <w:spacing w:line="312" w:lineRule="auto"/>
              <w:rPr>
                <w:rFonts w:asciiTheme="minorEastAsia" w:eastAsiaTheme="minorEastAsia" w:hAnsiTheme="minorEastAsia"/>
                <w:sz w:val="20"/>
                <w:szCs w:val="20"/>
              </w:rPr>
            </w:pPr>
          </w:p>
        </w:tc>
      </w:tr>
      <w:tr w:rsidR="00772E8C" w:rsidRPr="00772E8C" w:rsidTr="00A55D59">
        <w:trPr>
          <w:trHeight w:val="986"/>
        </w:trPr>
        <w:tc>
          <w:tcPr>
            <w:tcW w:w="825" w:type="pct"/>
            <w:gridSpan w:val="2"/>
            <w:vMerge w:val="restart"/>
            <w:shd w:val="clear" w:color="auto" w:fill="auto"/>
            <w:vAlign w:val="center"/>
          </w:tcPr>
          <w:p w:rsidR="00416168" w:rsidRPr="00772E8C" w:rsidRDefault="00416168"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t>建築基地停車空間及</w:t>
            </w:r>
            <w:r w:rsidR="00630BB8" w:rsidRPr="00772E8C">
              <w:rPr>
                <w:rFonts w:ascii="新細明體" w:eastAsia="新細明體" w:hAnsi="新細明體" w:hint="eastAsia"/>
                <w:sz w:val="24"/>
                <w:szCs w:val="24"/>
              </w:rPr>
              <w:t>停車數量</w:t>
            </w:r>
          </w:p>
          <w:p w:rsidR="00A551A8" w:rsidRPr="00772E8C" w:rsidRDefault="00A551A8" w:rsidP="003C72A2">
            <w:pPr>
              <w:pStyle w:val="1"/>
              <w:spacing w:line="0" w:lineRule="atLeast"/>
              <w:rPr>
                <w:rFonts w:ascii="新細明體" w:eastAsia="新細明體" w:hAnsi="新細明體"/>
                <w:sz w:val="24"/>
                <w:szCs w:val="24"/>
              </w:rPr>
            </w:pPr>
          </w:p>
          <w:p w:rsidR="00703A8E" w:rsidRPr="00772E8C" w:rsidRDefault="00416168" w:rsidP="003C72A2">
            <w:pPr>
              <w:pStyle w:val="1"/>
              <w:spacing w:line="0" w:lineRule="atLeast"/>
              <w:rPr>
                <w:rFonts w:ascii="新細明體" w:eastAsia="新細明體" w:hAnsi="新細明體"/>
                <w:sz w:val="24"/>
                <w:szCs w:val="24"/>
              </w:rPr>
            </w:pPr>
            <w:r w:rsidRPr="00772E8C">
              <w:rPr>
                <w:rFonts w:ascii="新細明體" w:eastAsia="新細明體" w:hAnsi="新細明體" w:hint="eastAsia"/>
                <w:sz w:val="24"/>
                <w:szCs w:val="24"/>
              </w:rPr>
              <w:t xml:space="preserve">□是  </w:t>
            </w:r>
            <w:proofErr w:type="gramStart"/>
            <w:r w:rsidRPr="00772E8C">
              <w:rPr>
                <w:rFonts w:ascii="新細明體" w:eastAsia="新細明體" w:hAnsi="新細明體" w:hint="eastAsia"/>
                <w:sz w:val="24"/>
                <w:szCs w:val="24"/>
              </w:rPr>
              <w:t>□否</w:t>
            </w:r>
            <w:proofErr w:type="gramEnd"/>
          </w:p>
        </w:tc>
        <w:tc>
          <w:tcPr>
            <w:tcW w:w="1784" w:type="pct"/>
            <w:gridSpan w:val="6"/>
            <w:vAlign w:val="center"/>
          </w:tcPr>
          <w:p w:rsidR="003C56EB" w:rsidRPr="00772E8C" w:rsidRDefault="003C56EB" w:rsidP="003C56EB">
            <w:pPr>
              <w:pStyle w:val="1"/>
              <w:adjustRightInd w:val="0"/>
              <w:snapToGrid w:val="0"/>
              <w:spacing w:line="288" w:lineRule="auto"/>
              <w:ind w:leftChars="6" w:left="1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w:t>
            </w:r>
            <w:r w:rsidR="00E24790" w:rsidRPr="00772E8C">
              <w:rPr>
                <w:rFonts w:asciiTheme="minorEastAsia" w:eastAsiaTheme="minorEastAsia" w:hAnsiTheme="minorEastAsia" w:hint="eastAsia"/>
                <w:sz w:val="20"/>
                <w:szCs w:val="20"/>
              </w:rPr>
              <w:t xml:space="preserve"> </w:t>
            </w:r>
            <w:r w:rsidRPr="00772E8C">
              <w:rPr>
                <w:rFonts w:asciiTheme="minorEastAsia" w:eastAsiaTheme="minorEastAsia" w:hAnsiTheme="minorEastAsia" w:hint="eastAsia"/>
                <w:sz w:val="20"/>
                <w:szCs w:val="20"/>
              </w:rPr>
              <w:t>住宅區應依下列規定設置停車空間：總樓地板面積120平方公尺以下者應</w:t>
            </w:r>
            <w:proofErr w:type="gramStart"/>
            <w:r w:rsidRPr="00772E8C">
              <w:rPr>
                <w:rFonts w:asciiTheme="minorEastAsia" w:eastAsiaTheme="minorEastAsia" w:hAnsiTheme="minorEastAsia" w:hint="eastAsia"/>
                <w:sz w:val="20"/>
                <w:szCs w:val="20"/>
              </w:rPr>
              <w:t>設置乙輛</w:t>
            </w:r>
            <w:proofErr w:type="gramEnd"/>
            <w:r w:rsidRPr="00772E8C">
              <w:rPr>
                <w:rFonts w:asciiTheme="minorEastAsia" w:eastAsiaTheme="minorEastAsia" w:hAnsiTheme="minorEastAsia" w:hint="eastAsia"/>
                <w:sz w:val="20"/>
                <w:szCs w:val="20"/>
              </w:rPr>
              <w:t>，</w:t>
            </w:r>
          </w:p>
          <w:p w:rsidR="003C56EB" w:rsidRPr="00772E8C" w:rsidRDefault="003C56EB" w:rsidP="003C56EB">
            <w:pPr>
              <w:pStyle w:val="1"/>
              <w:adjustRightInd w:val="0"/>
              <w:snapToGrid w:val="0"/>
              <w:spacing w:line="288" w:lineRule="auto"/>
              <w:ind w:leftChars="6" w:left="1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w:t>
            </w:r>
            <w:r w:rsidR="00630BB8" w:rsidRPr="00772E8C">
              <w:rPr>
                <w:rFonts w:asciiTheme="minorEastAsia" w:eastAsiaTheme="minorEastAsia" w:hAnsiTheme="minorEastAsia" w:hint="eastAsia"/>
                <w:sz w:val="20"/>
                <w:szCs w:val="20"/>
              </w:rPr>
              <w:t xml:space="preserve"> </w:t>
            </w:r>
            <w:r w:rsidRPr="00772E8C">
              <w:rPr>
                <w:rFonts w:asciiTheme="minorEastAsia" w:eastAsiaTheme="minorEastAsia" w:hAnsiTheme="minorEastAsia" w:hint="eastAsia"/>
                <w:sz w:val="20"/>
                <w:szCs w:val="20"/>
              </w:rPr>
              <w:t>超過120平方公尺者，每增加120平方公尺或其零數應增</w:t>
            </w:r>
            <w:proofErr w:type="gramStart"/>
            <w:r w:rsidRPr="00772E8C">
              <w:rPr>
                <w:rFonts w:asciiTheme="minorEastAsia" w:eastAsiaTheme="minorEastAsia" w:hAnsiTheme="minorEastAsia" w:hint="eastAsia"/>
                <w:sz w:val="20"/>
                <w:szCs w:val="20"/>
              </w:rPr>
              <w:t>設乙輛</w:t>
            </w:r>
            <w:proofErr w:type="gramEnd"/>
            <w:r w:rsidRPr="00772E8C">
              <w:rPr>
                <w:rFonts w:asciiTheme="minorEastAsia" w:eastAsiaTheme="minorEastAsia" w:hAnsiTheme="minorEastAsia" w:hint="eastAsia"/>
                <w:sz w:val="20"/>
                <w:szCs w:val="20"/>
              </w:rPr>
              <w:t>。</w:t>
            </w:r>
          </w:p>
          <w:p w:rsidR="00416168" w:rsidRPr="00772E8C" w:rsidRDefault="003C56EB" w:rsidP="00887D8D">
            <w:pPr>
              <w:pStyle w:val="1"/>
              <w:adjustRightInd w:val="0"/>
              <w:snapToGrid w:val="0"/>
              <w:spacing w:line="288" w:lineRule="auto"/>
              <w:ind w:leftChars="23" w:left="273" w:hangingChars="109" w:hanging="218"/>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w:t>
            </w:r>
            <w:r w:rsidR="00630BB8" w:rsidRPr="00772E8C">
              <w:rPr>
                <w:rFonts w:asciiTheme="minorEastAsia" w:eastAsiaTheme="minorEastAsia" w:hAnsiTheme="minorEastAsia" w:hint="eastAsia"/>
                <w:sz w:val="20"/>
                <w:szCs w:val="20"/>
              </w:rPr>
              <w:t xml:space="preserve"> </w:t>
            </w:r>
            <w:r w:rsidRPr="00772E8C">
              <w:rPr>
                <w:rFonts w:asciiTheme="minorEastAsia" w:eastAsiaTheme="minorEastAsia" w:hAnsiTheme="minorEastAsia" w:hint="eastAsia"/>
                <w:sz w:val="20"/>
                <w:szCs w:val="20"/>
              </w:rPr>
              <w:t xml:space="preserve"> 法定汽車位數：</w:t>
            </w:r>
            <w:r w:rsidR="00887D8D" w:rsidRPr="00772E8C">
              <w:rPr>
                <w:rFonts w:asciiTheme="minorEastAsia" w:eastAsiaTheme="minorEastAsia" w:hAnsiTheme="minorEastAsia" w:hint="eastAsia"/>
                <w:sz w:val="20"/>
                <w:szCs w:val="20"/>
                <w:u w:val="single"/>
              </w:rPr>
              <w:t xml:space="preserve">        </w:t>
            </w:r>
            <w:r w:rsidRPr="00772E8C">
              <w:rPr>
                <w:rFonts w:asciiTheme="minorEastAsia" w:eastAsiaTheme="minorEastAsia" w:hAnsiTheme="minorEastAsia" w:hint="eastAsia"/>
                <w:sz w:val="20"/>
                <w:szCs w:val="20"/>
              </w:rPr>
              <w:t>位</w:t>
            </w:r>
          </w:p>
        </w:tc>
        <w:tc>
          <w:tcPr>
            <w:tcW w:w="926" w:type="pct"/>
            <w:gridSpan w:val="2"/>
            <w:vAlign w:val="center"/>
          </w:tcPr>
          <w:p w:rsidR="00416168" w:rsidRPr="00772E8C" w:rsidRDefault="00416168" w:rsidP="00EF709F">
            <w:pPr>
              <w:pStyle w:val="1"/>
              <w:spacing w:line="0" w:lineRule="atLeast"/>
              <w:ind w:left="1281" w:hanging="1281"/>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實設汽車</w:t>
            </w:r>
            <w:proofErr w:type="gramEnd"/>
            <w:r w:rsidRPr="00772E8C">
              <w:rPr>
                <w:rFonts w:asciiTheme="minorEastAsia" w:eastAsiaTheme="minorEastAsia" w:hAnsiTheme="minorEastAsia" w:hint="eastAsia"/>
                <w:sz w:val="20"/>
                <w:szCs w:val="20"/>
              </w:rPr>
              <w:t>位數：</w:t>
            </w:r>
            <w:r w:rsidRPr="00772E8C">
              <w:rPr>
                <w:rFonts w:asciiTheme="minorEastAsia" w:eastAsiaTheme="minorEastAsia" w:hAnsiTheme="minorEastAsia" w:hint="eastAsia"/>
                <w:sz w:val="20"/>
                <w:szCs w:val="20"/>
                <w:u w:val="single"/>
              </w:rPr>
              <w:t xml:space="preserve">        </w:t>
            </w:r>
            <w:r w:rsidRPr="00772E8C">
              <w:rPr>
                <w:rFonts w:asciiTheme="minorEastAsia" w:eastAsiaTheme="minorEastAsia" w:hAnsiTheme="minorEastAsia" w:hint="eastAsia"/>
                <w:sz w:val="20"/>
                <w:szCs w:val="20"/>
              </w:rPr>
              <w:t>位</w:t>
            </w:r>
          </w:p>
        </w:tc>
        <w:tc>
          <w:tcPr>
            <w:tcW w:w="299" w:type="pct"/>
            <w:vAlign w:val="center"/>
          </w:tcPr>
          <w:p w:rsidR="00416168" w:rsidRPr="00772E8C" w:rsidRDefault="00416168" w:rsidP="00EF709F">
            <w:pPr>
              <w:pStyle w:val="1"/>
              <w:spacing w:line="0" w:lineRule="atLeast"/>
              <w:ind w:left="1281" w:hanging="1281"/>
              <w:jc w:val="center"/>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□是  </w:t>
            </w:r>
            <w:proofErr w:type="gramStart"/>
            <w:r w:rsidRPr="00772E8C">
              <w:rPr>
                <w:rFonts w:asciiTheme="minorEastAsia" w:eastAsiaTheme="minorEastAsia" w:hAnsiTheme="minorEastAsia" w:hint="eastAsia"/>
                <w:sz w:val="20"/>
                <w:szCs w:val="20"/>
              </w:rPr>
              <w:t>□否</w:t>
            </w:r>
            <w:proofErr w:type="gramEnd"/>
          </w:p>
        </w:tc>
        <w:tc>
          <w:tcPr>
            <w:tcW w:w="1166" w:type="pct"/>
            <w:vMerge w:val="restart"/>
            <w:vAlign w:val="center"/>
          </w:tcPr>
          <w:p w:rsidR="00416168" w:rsidRPr="00772E8C" w:rsidRDefault="00416168" w:rsidP="00A551A8">
            <w:pPr>
              <w:pStyle w:val="1"/>
              <w:adjustRightInd w:val="0"/>
              <w:snapToGrid w:val="0"/>
              <w:spacing w:line="288" w:lineRule="auto"/>
              <w:ind w:leftChars="23" w:left="195" w:hangingChars="70" w:hanging="140"/>
              <w:jc w:val="left"/>
              <w:rPr>
                <w:rFonts w:asciiTheme="minorEastAsia" w:eastAsiaTheme="minorEastAsia" w:hAnsiTheme="minorEastAsia"/>
                <w:sz w:val="20"/>
                <w:szCs w:val="20"/>
              </w:rPr>
            </w:pPr>
          </w:p>
        </w:tc>
      </w:tr>
      <w:tr w:rsidR="00772E8C" w:rsidRPr="00772E8C" w:rsidTr="00A55D59">
        <w:trPr>
          <w:trHeight w:val="855"/>
        </w:trPr>
        <w:tc>
          <w:tcPr>
            <w:tcW w:w="825" w:type="pct"/>
            <w:gridSpan w:val="2"/>
            <w:vMerge/>
            <w:shd w:val="clear" w:color="auto" w:fill="auto"/>
            <w:vAlign w:val="center"/>
          </w:tcPr>
          <w:p w:rsidR="00416168" w:rsidRPr="00772E8C" w:rsidRDefault="00416168" w:rsidP="003C72A2">
            <w:pPr>
              <w:pStyle w:val="1"/>
              <w:spacing w:line="0" w:lineRule="atLeast"/>
              <w:rPr>
                <w:rFonts w:ascii="新細明體" w:eastAsia="新細明體" w:hAnsi="新細明體"/>
                <w:sz w:val="24"/>
                <w:szCs w:val="24"/>
              </w:rPr>
            </w:pPr>
          </w:p>
        </w:tc>
        <w:tc>
          <w:tcPr>
            <w:tcW w:w="1784" w:type="pct"/>
            <w:gridSpan w:val="6"/>
            <w:vAlign w:val="center"/>
          </w:tcPr>
          <w:p w:rsidR="00BB68DD" w:rsidRPr="00772E8C" w:rsidRDefault="00E24790" w:rsidP="00630BB8">
            <w:pPr>
              <w:pStyle w:val="1"/>
              <w:numPr>
                <w:ilvl w:val="0"/>
                <w:numId w:val="15"/>
              </w:numPr>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學校用地地下得依都市計畫多目標使用方案作停車場使用，該停車場得不計入容積。</w:t>
            </w:r>
          </w:p>
        </w:tc>
        <w:tc>
          <w:tcPr>
            <w:tcW w:w="926" w:type="pct"/>
            <w:gridSpan w:val="2"/>
            <w:vAlign w:val="center"/>
          </w:tcPr>
          <w:p w:rsidR="00416168" w:rsidRPr="00772E8C" w:rsidRDefault="006B733F" w:rsidP="006B733F">
            <w:pPr>
              <w:pStyle w:val="1"/>
              <w:spacing w:line="0" w:lineRule="atLeast"/>
              <w:ind w:left="1281" w:hanging="1281"/>
              <w:rPr>
                <w:rFonts w:asciiTheme="minorEastAsia" w:eastAsiaTheme="minorEastAsia" w:hAnsiTheme="minorEastAsia"/>
                <w:sz w:val="20"/>
                <w:szCs w:val="20"/>
              </w:rPr>
            </w:pPr>
            <w:r>
              <w:rPr>
                <w:rFonts w:asciiTheme="minorEastAsia" w:eastAsiaTheme="minorEastAsia" w:hAnsiTheme="minorEastAsia" w:hint="eastAsia"/>
                <w:sz w:val="20"/>
                <w:szCs w:val="20"/>
              </w:rPr>
              <w:t>停車空間面積</w:t>
            </w:r>
            <w:r w:rsidR="00416168" w:rsidRPr="00772E8C">
              <w:rPr>
                <w:rFonts w:asciiTheme="minorEastAsia" w:eastAsiaTheme="minorEastAsia" w:hAnsiTheme="minorEastAsia" w:hint="eastAsia"/>
                <w:sz w:val="20"/>
                <w:szCs w:val="20"/>
              </w:rPr>
              <w:t>：</w:t>
            </w:r>
            <w:r w:rsidRPr="00772E8C">
              <w:rPr>
                <w:rFonts w:asciiTheme="minorEastAsia" w:eastAsiaTheme="minorEastAsia" w:hAnsiTheme="minorEastAsia"/>
                <w:sz w:val="20"/>
                <w:szCs w:val="20"/>
              </w:rPr>
              <w:t xml:space="preserve"> </w:t>
            </w:r>
          </w:p>
        </w:tc>
        <w:tc>
          <w:tcPr>
            <w:tcW w:w="299" w:type="pct"/>
            <w:vAlign w:val="center"/>
          </w:tcPr>
          <w:p w:rsidR="00416168" w:rsidRPr="00772E8C" w:rsidRDefault="00416168" w:rsidP="00811647">
            <w:pPr>
              <w:pStyle w:val="1"/>
              <w:spacing w:line="0" w:lineRule="atLeast"/>
              <w:ind w:left="1281" w:hanging="1281"/>
              <w:jc w:val="center"/>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□是  </w:t>
            </w:r>
            <w:proofErr w:type="gramStart"/>
            <w:r w:rsidRPr="00772E8C">
              <w:rPr>
                <w:rFonts w:asciiTheme="minorEastAsia" w:eastAsiaTheme="minorEastAsia" w:hAnsiTheme="minorEastAsia" w:hint="eastAsia"/>
                <w:sz w:val="20"/>
                <w:szCs w:val="20"/>
              </w:rPr>
              <w:t>□否</w:t>
            </w:r>
            <w:proofErr w:type="gramEnd"/>
          </w:p>
        </w:tc>
        <w:tc>
          <w:tcPr>
            <w:tcW w:w="1166" w:type="pct"/>
            <w:vMerge/>
            <w:vAlign w:val="center"/>
          </w:tcPr>
          <w:p w:rsidR="00416168" w:rsidRPr="00772E8C" w:rsidRDefault="00416168" w:rsidP="001A3688">
            <w:pPr>
              <w:pStyle w:val="1"/>
              <w:spacing w:line="0" w:lineRule="atLeast"/>
              <w:ind w:left="24" w:hangingChars="12" w:hanging="24"/>
              <w:rPr>
                <w:rFonts w:asciiTheme="minorEastAsia" w:eastAsiaTheme="minorEastAsia" w:hAnsiTheme="minorEastAsia"/>
                <w:sz w:val="20"/>
                <w:szCs w:val="20"/>
              </w:rPr>
            </w:pPr>
          </w:p>
        </w:tc>
      </w:tr>
      <w:tr w:rsidR="00772E8C" w:rsidRPr="00772E8C" w:rsidTr="00632408">
        <w:trPr>
          <w:trHeight w:val="915"/>
        </w:trPr>
        <w:tc>
          <w:tcPr>
            <w:tcW w:w="825" w:type="pct"/>
            <w:gridSpan w:val="2"/>
            <w:vMerge w:val="restart"/>
            <w:shd w:val="clear" w:color="auto" w:fill="auto"/>
            <w:vAlign w:val="center"/>
          </w:tcPr>
          <w:p w:rsidR="00632408" w:rsidRPr="00772E8C" w:rsidRDefault="00632408" w:rsidP="00F003EA">
            <w:pPr>
              <w:autoSpaceDE w:val="0"/>
              <w:autoSpaceDN w:val="0"/>
              <w:adjustRightInd w:val="0"/>
              <w:rPr>
                <w:rFonts w:ascii="新細明體" w:hAnsi="新細明體"/>
              </w:rPr>
            </w:pPr>
            <w:r w:rsidRPr="00772E8C">
              <w:rPr>
                <w:rFonts w:ascii="新細明體" w:hAnsi="新細明體" w:hint="eastAsia"/>
              </w:rPr>
              <w:t>綠化、</w:t>
            </w:r>
            <w:r w:rsidRPr="00772E8C">
              <w:rPr>
                <w:rFonts w:ascii="新細明體" w:hAnsi="新細明體"/>
              </w:rPr>
              <w:t>植栽</w:t>
            </w:r>
          </w:p>
          <w:p w:rsidR="00632408" w:rsidRPr="00772E8C" w:rsidRDefault="00632408" w:rsidP="00F003EA">
            <w:pPr>
              <w:autoSpaceDE w:val="0"/>
              <w:autoSpaceDN w:val="0"/>
              <w:adjustRightInd w:val="0"/>
              <w:rPr>
                <w:rFonts w:ascii="新細明體" w:hAnsi="新細明體"/>
                <w:sz w:val="20"/>
                <w:szCs w:val="20"/>
              </w:rPr>
            </w:pPr>
          </w:p>
          <w:p w:rsidR="00632408" w:rsidRPr="00772E8C" w:rsidRDefault="00632408" w:rsidP="006210F1">
            <w:pPr>
              <w:pStyle w:val="1"/>
              <w:spacing w:line="0" w:lineRule="atLeast"/>
              <w:rPr>
                <w:rFonts w:ascii="新細明體" w:eastAsia="新細明體" w:hAnsi="新細明體"/>
                <w:sz w:val="20"/>
                <w:szCs w:val="20"/>
              </w:rPr>
            </w:pPr>
            <w:r w:rsidRPr="00772E8C">
              <w:rPr>
                <w:rFonts w:ascii="新細明體" w:eastAsia="新細明體" w:hAnsi="新細明體" w:hint="eastAsia"/>
                <w:sz w:val="24"/>
                <w:szCs w:val="24"/>
              </w:rPr>
              <w:t xml:space="preserve">□是  </w:t>
            </w:r>
            <w:proofErr w:type="gramStart"/>
            <w:r w:rsidRPr="00772E8C">
              <w:rPr>
                <w:rFonts w:ascii="新細明體" w:eastAsia="新細明體" w:hAnsi="新細明體" w:hint="eastAsia"/>
                <w:sz w:val="24"/>
                <w:szCs w:val="24"/>
              </w:rPr>
              <w:t>□否</w:t>
            </w:r>
            <w:proofErr w:type="gramEnd"/>
          </w:p>
        </w:tc>
        <w:tc>
          <w:tcPr>
            <w:tcW w:w="1784" w:type="pct"/>
            <w:gridSpan w:val="6"/>
            <w:vAlign w:val="center"/>
          </w:tcPr>
          <w:p w:rsidR="00632408" w:rsidRPr="00772E8C" w:rsidRDefault="00632408"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園道用地之建築物及土地使用依下列規定：</w:t>
            </w:r>
          </w:p>
          <w:p w:rsidR="00632408" w:rsidRPr="00772E8C" w:rsidRDefault="00632408"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1. 園道用地供道路使用為主，其綠化面積不得小於計畫面積30%</w:t>
            </w:r>
            <w:r w:rsidRPr="00772E8C">
              <w:rPr>
                <w:rFonts w:asciiTheme="minorEastAsia" w:eastAsiaTheme="minorEastAsia" w:hAnsiTheme="minorEastAsia"/>
                <w:sz w:val="20"/>
                <w:szCs w:val="20"/>
              </w:rPr>
              <w:t>。</w:t>
            </w:r>
          </w:p>
          <w:p w:rsidR="00632408" w:rsidRPr="00772E8C" w:rsidRDefault="00632408" w:rsidP="003C72A2">
            <w:pPr>
              <w:tabs>
                <w:tab w:val="num" w:pos="-709"/>
                <w:tab w:val="left" w:pos="-356"/>
              </w:tabs>
              <w:overflowPunct w:val="0"/>
              <w:autoSpaceDE w:val="0"/>
              <w:autoSpaceDN w:val="0"/>
              <w:adjustRightInd w:val="0"/>
              <w:spacing w:line="0" w:lineRule="atLeast"/>
              <w:jc w:val="both"/>
              <w:textAlignment w:val="baseline"/>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2. 綠化面積部分應選植適合該地區之喬木作為行道樹。</w:t>
            </w:r>
          </w:p>
        </w:tc>
        <w:tc>
          <w:tcPr>
            <w:tcW w:w="926" w:type="pct"/>
            <w:gridSpan w:val="2"/>
            <w:vAlign w:val="center"/>
          </w:tcPr>
          <w:p w:rsidR="00632408" w:rsidRPr="00772E8C" w:rsidRDefault="00632408" w:rsidP="003C72A2">
            <w:pPr>
              <w:pStyle w:val="1"/>
              <w:spacing w:line="0" w:lineRule="atLeast"/>
              <w:rPr>
                <w:rFonts w:asciiTheme="minorEastAsia" w:eastAsiaTheme="minorEastAsia" w:hAnsiTheme="minorEastAsia"/>
                <w:sz w:val="20"/>
                <w:szCs w:val="20"/>
              </w:rPr>
            </w:pPr>
            <w:r w:rsidRPr="00772E8C">
              <w:rPr>
                <w:rFonts w:ascii="新細明體" w:eastAsia="新細明體" w:hAnsi="新細明體" w:hint="eastAsia"/>
                <w:sz w:val="20"/>
                <w:szCs w:val="20"/>
              </w:rPr>
              <w:t>綠化面積比例</w:t>
            </w:r>
            <w:r w:rsidRPr="00772E8C">
              <w:rPr>
                <w:rFonts w:ascii="新細明體" w:eastAsia="新細明體" w:hAnsi="新細明體" w:hint="eastAsia"/>
                <w:sz w:val="20"/>
                <w:szCs w:val="20"/>
                <w:u w:val="single"/>
              </w:rPr>
              <w:t xml:space="preserve">     </w:t>
            </w:r>
            <w:r w:rsidRPr="00772E8C">
              <w:rPr>
                <w:rFonts w:ascii="新細明體" w:eastAsia="新細明體" w:hAnsi="新細明體" w:cs="細明體" w:hint="eastAsia"/>
                <w:sz w:val="20"/>
                <w:szCs w:val="20"/>
                <w:u w:val="single"/>
              </w:rPr>
              <w:t xml:space="preserve">    </w:t>
            </w:r>
            <w:r w:rsidRPr="00772E8C">
              <w:rPr>
                <w:rFonts w:ascii="新細明體" w:eastAsia="新細明體" w:hAnsi="新細明體" w:hint="eastAsia"/>
                <w:sz w:val="20"/>
                <w:szCs w:val="20"/>
              </w:rPr>
              <w:t>％</w:t>
            </w:r>
          </w:p>
        </w:tc>
        <w:tc>
          <w:tcPr>
            <w:tcW w:w="299" w:type="pct"/>
            <w:vAlign w:val="center"/>
          </w:tcPr>
          <w:p w:rsidR="00632408" w:rsidRPr="00772E8C" w:rsidRDefault="00632408" w:rsidP="003C72A2">
            <w:pPr>
              <w:pStyle w:val="1"/>
              <w:spacing w:line="0" w:lineRule="atLeast"/>
              <w:jc w:val="center"/>
              <w:rPr>
                <w:rFonts w:asciiTheme="minorEastAsia" w:eastAsiaTheme="minorEastAsia" w:hAnsiTheme="minorEastAsia"/>
                <w:sz w:val="20"/>
                <w:szCs w:val="20"/>
              </w:rPr>
            </w:pPr>
            <w:r w:rsidRPr="00772E8C">
              <w:rPr>
                <w:rFonts w:ascii="新細明體" w:eastAsia="新細明體" w:hAnsi="新細明體" w:hint="eastAsia"/>
                <w:sz w:val="20"/>
                <w:szCs w:val="20"/>
              </w:rPr>
              <w:t xml:space="preserve">□是  </w:t>
            </w:r>
            <w:proofErr w:type="gramStart"/>
            <w:r w:rsidRPr="00772E8C">
              <w:rPr>
                <w:rFonts w:ascii="新細明體" w:eastAsia="新細明體" w:hAnsi="新細明體" w:hint="eastAsia"/>
                <w:sz w:val="20"/>
                <w:szCs w:val="20"/>
              </w:rPr>
              <w:t>□否</w:t>
            </w:r>
            <w:proofErr w:type="gramEnd"/>
          </w:p>
        </w:tc>
        <w:tc>
          <w:tcPr>
            <w:tcW w:w="1166" w:type="pct"/>
            <w:vAlign w:val="center"/>
          </w:tcPr>
          <w:p w:rsidR="00632408" w:rsidRPr="00772E8C" w:rsidRDefault="00632408" w:rsidP="003C72A2">
            <w:pPr>
              <w:pStyle w:val="1"/>
              <w:spacing w:line="0" w:lineRule="atLeast"/>
              <w:rPr>
                <w:rFonts w:asciiTheme="minorEastAsia" w:eastAsiaTheme="minorEastAsia" w:hAnsiTheme="minorEastAsia"/>
                <w:sz w:val="20"/>
                <w:szCs w:val="20"/>
              </w:rPr>
            </w:pPr>
          </w:p>
        </w:tc>
      </w:tr>
      <w:tr w:rsidR="00772E8C" w:rsidRPr="00772E8C" w:rsidTr="00A55D59">
        <w:trPr>
          <w:trHeight w:val="480"/>
        </w:trPr>
        <w:tc>
          <w:tcPr>
            <w:tcW w:w="825" w:type="pct"/>
            <w:gridSpan w:val="2"/>
            <w:vMerge/>
            <w:shd w:val="clear" w:color="auto" w:fill="auto"/>
            <w:vAlign w:val="center"/>
          </w:tcPr>
          <w:p w:rsidR="00632408" w:rsidRPr="00772E8C" w:rsidRDefault="00632408" w:rsidP="00F003EA">
            <w:pPr>
              <w:autoSpaceDE w:val="0"/>
              <w:autoSpaceDN w:val="0"/>
              <w:adjustRightInd w:val="0"/>
              <w:rPr>
                <w:rFonts w:ascii="新細明體" w:hAnsi="新細明體"/>
              </w:rPr>
            </w:pPr>
          </w:p>
        </w:tc>
        <w:tc>
          <w:tcPr>
            <w:tcW w:w="1784" w:type="pct"/>
            <w:gridSpan w:val="6"/>
            <w:vAlign w:val="center"/>
          </w:tcPr>
          <w:p w:rsidR="00752E13" w:rsidRPr="00772E8C" w:rsidRDefault="00752E13" w:rsidP="003C72A2">
            <w:pPr>
              <w:tabs>
                <w:tab w:val="num" w:pos="-709"/>
                <w:tab w:val="left" w:pos="-356"/>
              </w:tabs>
              <w:overflowPunct w:val="0"/>
              <w:autoSpaceDE w:val="0"/>
              <w:autoSpaceDN w:val="0"/>
              <w:adjustRightInd w:val="0"/>
              <w:spacing w:line="0" w:lineRule="atLeast"/>
              <w:jc w:val="both"/>
              <w:textAlignment w:val="baseline"/>
              <w:rPr>
                <w:rFonts w:asciiTheme="minorEastAsia" w:eastAsiaTheme="minorEastAsia" w:hAnsiTheme="minorEastAsia"/>
                <w:sz w:val="20"/>
                <w:szCs w:val="20"/>
              </w:rPr>
            </w:pPr>
          </w:p>
          <w:p w:rsidR="00632408" w:rsidRPr="00772E8C" w:rsidRDefault="00632408" w:rsidP="003C72A2">
            <w:pPr>
              <w:tabs>
                <w:tab w:val="num" w:pos="-709"/>
                <w:tab w:val="left" w:pos="-356"/>
              </w:tabs>
              <w:overflowPunct w:val="0"/>
              <w:autoSpaceDE w:val="0"/>
              <w:autoSpaceDN w:val="0"/>
              <w:adjustRightInd w:val="0"/>
              <w:spacing w:line="0" w:lineRule="atLeast"/>
              <w:jc w:val="both"/>
              <w:textAlignment w:val="baseline"/>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建築基地內之法定空地應留設二分之一以上種植花草樹木。</w:t>
            </w:r>
          </w:p>
          <w:p w:rsidR="00752E13" w:rsidRPr="00772E8C" w:rsidRDefault="00752E13" w:rsidP="003C72A2">
            <w:pPr>
              <w:tabs>
                <w:tab w:val="num" w:pos="-709"/>
                <w:tab w:val="left" w:pos="-356"/>
              </w:tabs>
              <w:overflowPunct w:val="0"/>
              <w:autoSpaceDE w:val="0"/>
              <w:autoSpaceDN w:val="0"/>
              <w:adjustRightInd w:val="0"/>
              <w:spacing w:line="0" w:lineRule="atLeast"/>
              <w:jc w:val="both"/>
              <w:textAlignment w:val="baseline"/>
              <w:rPr>
                <w:rFonts w:asciiTheme="minorEastAsia" w:eastAsiaTheme="minorEastAsia" w:hAnsiTheme="minorEastAsia"/>
                <w:sz w:val="20"/>
                <w:szCs w:val="20"/>
              </w:rPr>
            </w:pPr>
          </w:p>
        </w:tc>
        <w:tc>
          <w:tcPr>
            <w:tcW w:w="926" w:type="pct"/>
            <w:gridSpan w:val="2"/>
            <w:vAlign w:val="center"/>
          </w:tcPr>
          <w:p w:rsidR="00632408" w:rsidRPr="00772E8C" w:rsidRDefault="00632408" w:rsidP="003C72A2">
            <w:pPr>
              <w:pStyle w:val="1"/>
              <w:spacing w:line="0" w:lineRule="atLeast"/>
              <w:rPr>
                <w:rFonts w:asciiTheme="minorEastAsia" w:eastAsiaTheme="minorEastAsia" w:hAnsiTheme="minorEastAsia"/>
                <w:sz w:val="20"/>
                <w:szCs w:val="20"/>
              </w:rPr>
            </w:pPr>
            <w:r w:rsidRPr="00772E8C">
              <w:rPr>
                <w:rFonts w:ascii="新細明體" w:eastAsia="新細明體" w:hAnsi="新細明體" w:hint="eastAsia"/>
                <w:sz w:val="20"/>
                <w:szCs w:val="20"/>
              </w:rPr>
              <w:t>法定空地面積</w:t>
            </w:r>
            <w:r w:rsidRPr="00772E8C">
              <w:rPr>
                <w:rFonts w:asciiTheme="minorEastAsia" w:eastAsiaTheme="minorEastAsia" w:hAnsiTheme="minorEastAsia" w:hint="eastAsia"/>
                <w:sz w:val="20"/>
                <w:szCs w:val="20"/>
              </w:rPr>
              <w:t>：</w:t>
            </w:r>
          </w:p>
          <w:p w:rsidR="00752E13" w:rsidRPr="00772E8C" w:rsidRDefault="00752E13" w:rsidP="003C72A2">
            <w:pPr>
              <w:pStyle w:val="1"/>
              <w:spacing w:line="0" w:lineRule="atLeast"/>
              <w:rPr>
                <w:rFonts w:asciiTheme="minorEastAsia" w:eastAsiaTheme="minorEastAsia" w:hAnsiTheme="minorEastAsia"/>
                <w:sz w:val="20"/>
                <w:szCs w:val="20"/>
              </w:rPr>
            </w:pPr>
          </w:p>
          <w:p w:rsidR="00632408" w:rsidRPr="00772E8C" w:rsidRDefault="00752E13" w:rsidP="003C72A2">
            <w:pPr>
              <w:pStyle w:val="1"/>
              <w:spacing w:line="0" w:lineRule="atLeast"/>
              <w:rPr>
                <w:rFonts w:ascii="新細明體" w:eastAsia="新細明體" w:hAnsi="新細明體"/>
                <w:sz w:val="20"/>
                <w:szCs w:val="20"/>
              </w:rPr>
            </w:pPr>
            <w:r w:rsidRPr="00772E8C">
              <w:rPr>
                <w:rFonts w:ascii="新細明體" w:eastAsia="新細明體" w:hAnsi="新細明體" w:hint="eastAsia"/>
                <w:sz w:val="20"/>
                <w:szCs w:val="20"/>
              </w:rPr>
              <w:t>綠化面積比例</w:t>
            </w:r>
            <w:r w:rsidRPr="00772E8C">
              <w:rPr>
                <w:rFonts w:ascii="新細明體" w:eastAsia="新細明體" w:hAnsi="新細明體" w:hint="eastAsia"/>
                <w:sz w:val="20"/>
                <w:szCs w:val="20"/>
                <w:u w:val="single"/>
              </w:rPr>
              <w:t xml:space="preserve">     </w:t>
            </w:r>
            <w:r w:rsidRPr="00772E8C">
              <w:rPr>
                <w:rFonts w:ascii="新細明體" w:eastAsia="新細明體" w:hAnsi="新細明體" w:cs="細明體" w:hint="eastAsia"/>
                <w:sz w:val="20"/>
                <w:szCs w:val="20"/>
                <w:u w:val="single"/>
              </w:rPr>
              <w:t xml:space="preserve">    </w:t>
            </w:r>
            <w:r w:rsidRPr="00772E8C">
              <w:rPr>
                <w:rFonts w:ascii="新細明體" w:eastAsia="新細明體" w:hAnsi="新細明體" w:hint="eastAsia"/>
                <w:sz w:val="20"/>
                <w:szCs w:val="20"/>
              </w:rPr>
              <w:t>％</w:t>
            </w:r>
          </w:p>
        </w:tc>
        <w:tc>
          <w:tcPr>
            <w:tcW w:w="299" w:type="pct"/>
            <w:vAlign w:val="center"/>
          </w:tcPr>
          <w:p w:rsidR="00632408" w:rsidRPr="00772E8C" w:rsidRDefault="00752E13" w:rsidP="003C72A2">
            <w:pPr>
              <w:pStyle w:val="1"/>
              <w:spacing w:line="0" w:lineRule="atLeast"/>
              <w:jc w:val="center"/>
              <w:rPr>
                <w:rFonts w:ascii="新細明體" w:eastAsia="新細明體" w:hAnsi="新細明體"/>
                <w:sz w:val="20"/>
                <w:szCs w:val="20"/>
              </w:rPr>
            </w:pPr>
            <w:r w:rsidRPr="00772E8C">
              <w:rPr>
                <w:rFonts w:ascii="新細明體" w:eastAsia="新細明體" w:hAnsi="新細明體" w:hint="eastAsia"/>
                <w:sz w:val="20"/>
                <w:szCs w:val="20"/>
              </w:rPr>
              <w:t xml:space="preserve">□是  </w:t>
            </w:r>
            <w:proofErr w:type="gramStart"/>
            <w:r w:rsidRPr="00772E8C">
              <w:rPr>
                <w:rFonts w:ascii="新細明體" w:eastAsia="新細明體" w:hAnsi="新細明體" w:hint="eastAsia"/>
                <w:sz w:val="20"/>
                <w:szCs w:val="20"/>
              </w:rPr>
              <w:t>□否</w:t>
            </w:r>
            <w:proofErr w:type="gramEnd"/>
          </w:p>
        </w:tc>
        <w:tc>
          <w:tcPr>
            <w:tcW w:w="1166" w:type="pct"/>
            <w:vAlign w:val="center"/>
          </w:tcPr>
          <w:p w:rsidR="00632408" w:rsidRPr="00772E8C" w:rsidRDefault="00632408" w:rsidP="003C72A2">
            <w:pPr>
              <w:pStyle w:val="1"/>
              <w:spacing w:line="0" w:lineRule="atLeast"/>
              <w:rPr>
                <w:rFonts w:asciiTheme="minorEastAsia" w:eastAsiaTheme="minorEastAsia" w:hAnsiTheme="minorEastAsia"/>
                <w:sz w:val="20"/>
                <w:szCs w:val="20"/>
              </w:rPr>
            </w:pPr>
          </w:p>
        </w:tc>
      </w:tr>
      <w:tr w:rsidR="00772E8C" w:rsidRPr="00772E8C" w:rsidTr="003C45E3">
        <w:trPr>
          <w:trHeight w:val="2512"/>
        </w:trPr>
        <w:tc>
          <w:tcPr>
            <w:tcW w:w="825" w:type="pct"/>
            <w:gridSpan w:val="2"/>
            <w:shd w:val="clear" w:color="auto" w:fill="auto"/>
            <w:vAlign w:val="center"/>
          </w:tcPr>
          <w:p w:rsidR="003C45E3" w:rsidRPr="00772E8C" w:rsidRDefault="003C45E3" w:rsidP="006210F1">
            <w:pPr>
              <w:autoSpaceDE w:val="0"/>
              <w:autoSpaceDN w:val="0"/>
              <w:adjustRightInd w:val="0"/>
              <w:rPr>
                <w:rFonts w:ascii="新細明體" w:hAnsi="新細明體"/>
              </w:rPr>
            </w:pPr>
            <w:r w:rsidRPr="00772E8C">
              <w:rPr>
                <w:rFonts w:ascii="新細明體" w:hAnsi="新細明體" w:hint="eastAsia"/>
              </w:rPr>
              <w:t>獎勵措施</w:t>
            </w:r>
          </w:p>
          <w:p w:rsidR="003C45E3" w:rsidRPr="00772E8C" w:rsidRDefault="003C45E3" w:rsidP="006210F1">
            <w:pPr>
              <w:autoSpaceDE w:val="0"/>
              <w:autoSpaceDN w:val="0"/>
              <w:adjustRightInd w:val="0"/>
              <w:rPr>
                <w:rFonts w:ascii="新細明體" w:hAnsi="新細明體"/>
              </w:rPr>
            </w:pPr>
          </w:p>
          <w:p w:rsidR="003C45E3" w:rsidRPr="00772E8C" w:rsidRDefault="003C45E3" w:rsidP="006210F1">
            <w:pPr>
              <w:autoSpaceDE w:val="0"/>
              <w:autoSpaceDN w:val="0"/>
              <w:adjustRightInd w:val="0"/>
              <w:rPr>
                <w:rFonts w:ascii="新細明體" w:hAnsi="新細明體"/>
              </w:rPr>
            </w:pPr>
            <w:r w:rsidRPr="00772E8C">
              <w:rPr>
                <w:rFonts w:ascii="新細明體" w:hAnsi="新細明體" w:hint="eastAsia"/>
              </w:rPr>
              <w:t xml:space="preserve">□是  </w:t>
            </w:r>
            <w:proofErr w:type="gramStart"/>
            <w:r w:rsidRPr="00772E8C">
              <w:rPr>
                <w:rFonts w:ascii="新細明體" w:hAnsi="新細明體" w:hint="eastAsia"/>
              </w:rPr>
              <w:t>□否</w:t>
            </w:r>
            <w:proofErr w:type="gramEnd"/>
          </w:p>
        </w:tc>
        <w:tc>
          <w:tcPr>
            <w:tcW w:w="1784" w:type="pct"/>
            <w:gridSpan w:val="6"/>
            <w:vAlign w:val="center"/>
          </w:tcPr>
          <w:p w:rsidR="003C45E3" w:rsidRPr="00772E8C" w:rsidRDefault="003C45E3"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為鼓勵基地之整體合併建築使用及設置公益性設施，訂定本獎勵措施。</w:t>
            </w:r>
          </w:p>
          <w:p w:rsidR="003C45E3" w:rsidRPr="00772E8C" w:rsidRDefault="003C45E3" w:rsidP="006210F1">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建築物提供部分樓地板面積供下列使用者，得增加所提供之樓地板面積。</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但以不超過基地面積乘以該基地容積率30%為限。</w:t>
            </w:r>
          </w:p>
          <w:p w:rsidR="003C45E3" w:rsidRPr="00772E8C" w:rsidRDefault="003C45E3" w:rsidP="003C45E3">
            <w:pPr>
              <w:pStyle w:val="1"/>
              <w:numPr>
                <w:ilvl w:val="0"/>
                <w:numId w:val="22"/>
              </w:numPr>
              <w:adjustRightInd w:val="0"/>
              <w:snapToGrid w:val="0"/>
              <w:spacing w:line="288" w:lineRule="auto"/>
              <w:ind w:left="479" w:hanging="19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私人捐獻或設置 □ 圖書館、□ 博物館、□ 藝術中心、□ 兒童、青少年、</w:t>
            </w:r>
            <w:proofErr w:type="gramStart"/>
            <w:r w:rsidRPr="00772E8C">
              <w:rPr>
                <w:rFonts w:asciiTheme="minorEastAsia" w:eastAsiaTheme="minorEastAsia" w:hAnsiTheme="minorEastAsia" w:hint="eastAsia"/>
                <w:sz w:val="20"/>
                <w:szCs w:val="20"/>
              </w:rPr>
              <w:t>勞</w:t>
            </w:r>
            <w:proofErr w:type="gramEnd"/>
          </w:p>
          <w:p w:rsidR="003C45E3" w:rsidRPr="00772E8C" w:rsidRDefault="003C45E3" w:rsidP="003C45E3">
            <w:pPr>
              <w:pStyle w:val="1"/>
              <w:adjustRightInd w:val="0"/>
              <w:snapToGrid w:val="0"/>
              <w:spacing w:line="288" w:lineRule="auto"/>
              <w:ind w:left="479" w:hanging="19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工、老人等活動中心、□ 景觀公共設施等，供公共使用，其集中留設之面積在</w:t>
            </w:r>
          </w:p>
          <w:p w:rsidR="003C45E3" w:rsidRPr="00772E8C" w:rsidRDefault="003C45E3" w:rsidP="003C45E3">
            <w:pPr>
              <w:pStyle w:val="1"/>
              <w:adjustRightInd w:val="0"/>
              <w:snapToGrid w:val="0"/>
              <w:spacing w:line="288" w:lineRule="auto"/>
              <w:ind w:left="479" w:hanging="194"/>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100平方公尺以上，並經目的事業主管機關核准設立公益性基金管理營運者。</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2.建築物留設空間與 □天橋或 □地下道連接供公眾使用，經交通主管機關核准者。</w:t>
            </w:r>
          </w:p>
        </w:tc>
        <w:tc>
          <w:tcPr>
            <w:tcW w:w="926" w:type="pct"/>
            <w:gridSpan w:val="2"/>
            <w:vAlign w:val="center"/>
          </w:tcPr>
          <w:p w:rsidR="003C45E3" w:rsidRPr="00772E8C" w:rsidRDefault="003C45E3" w:rsidP="00E46B54">
            <w:pPr>
              <w:pStyle w:val="1"/>
              <w:adjustRightInd w:val="0"/>
              <w:snapToGrid w:val="0"/>
              <w:spacing w:line="312" w:lineRule="auto"/>
              <w:jc w:val="left"/>
              <w:rPr>
                <w:rFonts w:asciiTheme="minorEastAsia" w:eastAsiaTheme="minorEastAsia" w:hAnsiTheme="minorEastAsia"/>
                <w:sz w:val="20"/>
                <w:szCs w:val="20"/>
              </w:rPr>
            </w:pPr>
            <w:proofErr w:type="gramStart"/>
            <w:r w:rsidRPr="00772E8C">
              <w:rPr>
                <w:rFonts w:asciiTheme="minorEastAsia" w:eastAsiaTheme="minorEastAsia" w:hAnsiTheme="minorEastAsia" w:hint="eastAsia"/>
                <w:sz w:val="20"/>
                <w:szCs w:val="20"/>
              </w:rPr>
              <w:t>實設獎勵</w:t>
            </w:r>
            <w:proofErr w:type="gramEnd"/>
            <w:r w:rsidRPr="00772E8C">
              <w:rPr>
                <w:rFonts w:asciiTheme="minorEastAsia" w:eastAsiaTheme="minorEastAsia" w:hAnsiTheme="minorEastAsia" w:hint="eastAsia"/>
                <w:sz w:val="20"/>
                <w:szCs w:val="20"/>
              </w:rPr>
              <w:t>容積率：</w:t>
            </w:r>
          </w:p>
          <w:p w:rsidR="003C45E3" w:rsidRPr="00772E8C" w:rsidRDefault="003C45E3" w:rsidP="003C45E3">
            <w:pPr>
              <w:pStyle w:val="1"/>
              <w:spacing w:line="0" w:lineRule="atLeast"/>
              <w:rPr>
                <w:rFonts w:ascii="新細明體" w:eastAsia="新細明體" w:hAnsi="新細明體"/>
                <w:sz w:val="20"/>
                <w:szCs w:val="20"/>
              </w:rPr>
            </w:pPr>
            <w:proofErr w:type="gramStart"/>
            <w:r w:rsidRPr="00772E8C">
              <w:rPr>
                <w:rFonts w:asciiTheme="minorEastAsia" w:eastAsiaTheme="minorEastAsia" w:hAnsiTheme="minorEastAsia" w:hint="eastAsia"/>
                <w:sz w:val="20"/>
                <w:szCs w:val="20"/>
              </w:rPr>
              <w:t>實設獎勵</w:t>
            </w:r>
            <w:proofErr w:type="gramEnd"/>
            <w:r w:rsidRPr="00772E8C">
              <w:rPr>
                <w:rFonts w:asciiTheme="minorEastAsia" w:eastAsiaTheme="minorEastAsia" w:hAnsiTheme="minorEastAsia" w:hint="eastAsia"/>
                <w:sz w:val="20"/>
                <w:szCs w:val="20"/>
              </w:rPr>
              <w:t>樓地板面積：</w:t>
            </w:r>
          </w:p>
        </w:tc>
        <w:tc>
          <w:tcPr>
            <w:tcW w:w="299" w:type="pct"/>
            <w:vAlign w:val="center"/>
          </w:tcPr>
          <w:p w:rsidR="003C45E3" w:rsidRPr="00772E8C" w:rsidRDefault="003C45E3" w:rsidP="003C72A2">
            <w:pPr>
              <w:pStyle w:val="1"/>
              <w:spacing w:line="0" w:lineRule="atLeast"/>
              <w:jc w:val="center"/>
              <w:rPr>
                <w:rFonts w:ascii="新細明體" w:eastAsia="新細明體" w:hAnsi="新細明體"/>
                <w:sz w:val="20"/>
                <w:szCs w:val="20"/>
              </w:rPr>
            </w:pPr>
            <w:r w:rsidRPr="00772E8C">
              <w:rPr>
                <w:rFonts w:ascii="新細明體" w:eastAsia="新細明體" w:hAnsi="新細明體" w:hint="eastAsia"/>
                <w:sz w:val="20"/>
                <w:szCs w:val="20"/>
              </w:rPr>
              <w:t xml:space="preserve">□是  </w:t>
            </w:r>
            <w:proofErr w:type="gramStart"/>
            <w:r w:rsidRPr="00772E8C">
              <w:rPr>
                <w:rFonts w:ascii="新細明體" w:eastAsia="新細明體" w:hAnsi="新細明體" w:hint="eastAsia"/>
                <w:sz w:val="20"/>
                <w:szCs w:val="20"/>
              </w:rPr>
              <w:t>□否</w:t>
            </w:r>
            <w:proofErr w:type="gramEnd"/>
          </w:p>
        </w:tc>
        <w:tc>
          <w:tcPr>
            <w:tcW w:w="1166" w:type="pct"/>
            <w:vAlign w:val="center"/>
          </w:tcPr>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1. 建築基地設置公共開放空間獎勵部分，依內政部訂定</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「實施都市計畫地區建築基地綜合設計鼓勵辦法」</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規定辦理。</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2. 凡建築物增設停車空間，且提供公眾使用者，得依「</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台灣省建築物增設停車空間鼓勵要點」規定增加興建</w:t>
            </w:r>
          </w:p>
          <w:p w:rsidR="003C45E3" w:rsidRPr="00772E8C" w:rsidRDefault="003C45E3" w:rsidP="003F6F12">
            <w:pPr>
              <w:pStyle w:val="1"/>
              <w:adjustRightInd w:val="0"/>
              <w:snapToGrid w:val="0"/>
              <w:spacing w:line="288" w:lineRule="auto"/>
              <w:jc w:val="left"/>
              <w:rPr>
                <w:rFonts w:asciiTheme="minorEastAsia" w:eastAsiaTheme="minorEastAsia" w:hAnsiTheme="minorEastAsia"/>
                <w:sz w:val="20"/>
                <w:szCs w:val="20"/>
              </w:rPr>
            </w:pPr>
            <w:r w:rsidRPr="00772E8C">
              <w:rPr>
                <w:rFonts w:asciiTheme="minorEastAsia" w:eastAsiaTheme="minorEastAsia" w:hAnsiTheme="minorEastAsia" w:hint="eastAsia"/>
                <w:sz w:val="20"/>
                <w:szCs w:val="20"/>
              </w:rPr>
              <w:t xml:space="preserve">   樓地板面積。</w:t>
            </w:r>
          </w:p>
        </w:tc>
      </w:tr>
    </w:tbl>
    <w:p w:rsidR="0088032A" w:rsidRDefault="0088032A" w:rsidP="003C45E3">
      <w:pPr>
        <w:widowControl/>
      </w:pPr>
    </w:p>
    <w:p w:rsidR="0088032A" w:rsidRDefault="0088032A">
      <w:pPr>
        <w:widowControl/>
      </w:pPr>
      <w:r>
        <w:br w:type="page"/>
      </w:r>
    </w:p>
    <w:tbl>
      <w:tblPr>
        <w:tblW w:w="7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7419"/>
        <w:gridCol w:w="4175"/>
        <w:gridCol w:w="1216"/>
        <w:gridCol w:w="5569"/>
        <w:gridCol w:w="3225"/>
        <w:gridCol w:w="3225"/>
        <w:gridCol w:w="3218"/>
      </w:tblGrid>
      <w:tr w:rsidR="0088032A" w:rsidRPr="001A3688" w:rsidTr="001E01E6">
        <w:trPr>
          <w:gridAfter w:val="3"/>
          <w:wAfter w:w="1526" w:type="pct"/>
          <w:trHeight w:val="637"/>
        </w:trPr>
        <w:tc>
          <w:tcPr>
            <w:tcW w:w="3474" w:type="pct"/>
            <w:gridSpan w:val="5"/>
            <w:shd w:val="clear" w:color="auto" w:fill="auto"/>
            <w:vAlign w:val="center"/>
          </w:tcPr>
          <w:p w:rsidR="0088032A" w:rsidRPr="001A3688" w:rsidRDefault="0088032A" w:rsidP="001E01E6">
            <w:pPr>
              <w:pStyle w:val="a4"/>
              <w:spacing w:line="0" w:lineRule="atLeast"/>
              <w:jc w:val="both"/>
              <w:rPr>
                <w:rFonts w:asciiTheme="minorEastAsia" w:eastAsiaTheme="minorEastAsia" w:hAnsiTheme="minorEastAsia"/>
                <w:sz w:val="18"/>
                <w:szCs w:val="18"/>
              </w:rPr>
            </w:pPr>
            <w:r w:rsidRPr="001A3688">
              <w:rPr>
                <w:rFonts w:ascii="新細明體" w:eastAsia="新細明體" w:hAnsi="新細明體" w:hint="eastAsia"/>
                <w:b/>
                <w:sz w:val="28"/>
                <w:szCs w:val="28"/>
              </w:rPr>
              <w:lastRenderedPageBreak/>
              <w:t xml:space="preserve">開發獎勵要點  </w:t>
            </w:r>
            <w:r w:rsidRPr="001A3688">
              <w:rPr>
                <w:rFonts w:ascii="新細明體" w:eastAsia="新細明體" w:hAnsi="新細明體" w:hint="eastAsia"/>
                <w:sz w:val="28"/>
                <w:szCs w:val="28"/>
              </w:rPr>
              <w:t>□是  □否</w:t>
            </w:r>
            <w:r w:rsidRPr="001A3688">
              <w:rPr>
                <w:rFonts w:asciiTheme="minorEastAsia" w:eastAsiaTheme="minorEastAsia" w:hAnsiTheme="minorEastAsia" w:hint="eastAsia"/>
                <w:sz w:val="18"/>
                <w:szCs w:val="18"/>
              </w:rPr>
              <w:t xml:space="preserve">  </w:t>
            </w:r>
          </w:p>
          <w:p w:rsidR="0088032A" w:rsidRPr="001A3688" w:rsidRDefault="0088032A" w:rsidP="001E01E6">
            <w:pPr>
              <w:pStyle w:val="a4"/>
              <w:spacing w:line="240" w:lineRule="auto"/>
              <w:jc w:val="both"/>
              <w:rPr>
                <w:rFonts w:ascii="新細明體" w:eastAsia="新細明體" w:hAnsi="新細明體"/>
                <w:b/>
                <w:sz w:val="24"/>
                <w:szCs w:val="24"/>
              </w:rPr>
            </w:pPr>
            <w:r w:rsidRPr="001A3688">
              <w:rPr>
                <w:rFonts w:asciiTheme="minorEastAsia" w:eastAsiaTheme="minorEastAsia" w:hAnsiTheme="minorEastAsia" w:hint="eastAsia"/>
                <w:sz w:val="18"/>
                <w:szCs w:val="18"/>
              </w:rPr>
              <w:t>(本開發獎勵要點依本細部計畫土地使用分區管制要點第七點規定訂定之。本細部計畫區之建築申請案依本獎勵要點規定申請容積獎勵時，</w:t>
            </w:r>
            <w:proofErr w:type="gramStart"/>
            <w:r w:rsidRPr="001A3688">
              <w:rPr>
                <w:rFonts w:asciiTheme="minorEastAsia" w:eastAsiaTheme="minorEastAsia" w:hAnsiTheme="minorEastAsia" w:hint="eastAsia"/>
                <w:sz w:val="18"/>
                <w:szCs w:val="18"/>
              </w:rPr>
              <w:t>均應經</w:t>
            </w:r>
            <w:proofErr w:type="gramEnd"/>
            <w:r w:rsidRPr="001A3688">
              <w:rPr>
                <w:rFonts w:asciiTheme="minorEastAsia" w:eastAsiaTheme="minorEastAsia" w:hAnsiTheme="minorEastAsia" w:hint="eastAsia"/>
                <w:sz w:val="18"/>
                <w:szCs w:val="18"/>
              </w:rPr>
              <w:t>都市設計審議通過。本要點適用範圍內之土地及建物之建築申請案，應擬具都市設計圖說並說明有關開發效益對公共利益之具體貢獻送都市設計審議。</w:t>
            </w:r>
          </w:p>
        </w:tc>
      </w:tr>
      <w:tr w:rsidR="0088032A" w:rsidRPr="001A3688" w:rsidTr="001E01E6">
        <w:trPr>
          <w:gridAfter w:val="3"/>
          <w:wAfter w:w="1526" w:type="pct"/>
          <w:trHeight w:val="873"/>
        </w:trPr>
        <w:tc>
          <w:tcPr>
            <w:tcW w:w="573" w:type="pct"/>
            <w:vAlign w:val="center"/>
          </w:tcPr>
          <w:p w:rsidR="0088032A" w:rsidRPr="001A3688" w:rsidRDefault="0088032A" w:rsidP="001E01E6">
            <w:pPr>
              <w:pStyle w:val="20"/>
              <w:rPr>
                <w:rFonts w:ascii="新細明體" w:eastAsia="新細明體" w:hAnsi="新細明體"/>
                <w:sz w:val="24"/>
                <w:szCs w:val="24"/>
              </w:rPr>
            </w:pPr>
            <w:r w:rsidRPr="001A3688">
              <w:rPr>
                <w:rFonts w:ascii="新細明體" w:eastAsia="新細明體" w:hAnsi="新細明體" w:hint="eastAsia"/>
                <w:sz w:val="24"/>
                <w:szCs w:val="24"/>
              </w:rPr>
              <w:t>獎勵項目及總和</w:t>
            </w:r>
          </w:p>
        </w:tc>
        <w:tc>
          <w:tcPr>
            <w:tcW w:w="1171" w:type="pct"/>
            <w:vAlign w:val="center"/>
          </w:tcPr>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依本計畫或其他相關規定申請建築容積獎勵時，其獎勵項目不得重複計算。</w:t>
            </w:r>
          </w:p>
        </w:tc>
        <w:tc>
          <w:tcPr>
            <w:tcW w:w="659" w:type="pct"/>
            <w:vAlign w:val="center"/>
          </w:tcPr>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合計獎勵係數：</w:t>
            </w:r>
          </w:p>
          <w:p w:rsidR="0088032A" w:rsidRPr="001A3688" w:rsidRDefault="0088032A" w:rsidP="001E01E6">
            <w:pPr>
              <w:pStyle w:val="1"/>
              <w:spacing w:line="0" w:lineRule="atLeast"/>
              <w:rPr>
                <w:rFonts w:ascii="新細明體" w:eastAsia="新細明體" w:hAnsi="新細明體"/>
                <w:sz w:val="20"/>
                <w:szCs w:val="20"/>
              </w:rPr>
            </w:pPr>
            <w:r w:rsidRPr="001A3688">
              <w:rPr>
                <w:rFonts w:ascii="新細明體" w:eastAsia="新細明體" w:hAnsi="新細明體" w:hint="eastAsia"/>
                <w:sz w:val="20"/>
                <w:szCs w:val="20"/>
              </w:rPr>
              <w:t xml:space="preserve">合計獎勵樓地板面積： </w:t>
            </w:r>
          </w:p>
        </w:tc>
        <w:tc>
          <w:tcPr>
            <w:tcW w:w="192" w:type="pct"/>
            <w:vAlign w:val="center"/>
          </w:tcPr>
          <w:p w:rsidR="0088032A" w:rsidRPr="001A3688" w:rsidRDefault="0088032A"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 xml:space="preserve">□是  </w:t>
            </w:r>
            <w:proofErr w:type="gramStart"/>
            <w:r w:rsidRPr="001A3688">
              <w:rPr>
                <w:rFonts w:ascii="新細明體" w:eastAsia="新細明體" w:hAnsi="新細明體" w:hint="eastAsia"/>
                <w:sz w:val="18"/>
                <w:szCs w:val="18"/>
              </w:rPr>
              <w:t>□否</w:t>
            </w:r>
            <w:proofErr w:type="gramEnd"/>
          </w:p>
        </w:tc>
        <w:tc>
          <w:tcPr>
            <w:tcW w:w="879" w:type="pct"/>
            <w:vAlign w:val="center"/>
          </w:tcPr>
          <w:p w:rsidR="0088032A" w:rsidRPr="001A3688" w:rsidRDefault="0088032A" w:rsidP="001E01E6">
            <w:pPr>
              <w:pStyle w:val="1"/>
              <w:spacing w:line="0" w:lineRule="atLeast"/>
              <w:ind w:left="180" w:hangingChars="100" w:hanging="180"/>
              <w:rPr>
                <w:rFonts w:ascii="新細明體" w:eastAsia="新細明體" w:hAnsi="新細明體"/>
              </w:rPr>
            </w:pPr>
          </w:p>
        </w:tc>
      </w:tr>
      <w:tr w:rsidR="0088032A" w:rsidRPr="001A3688" w:rsidTr="001E01E6">
        <w:trPr>
          <w:gridAfter w:val="3"/>
          <w:wAfter w:w="1526" w:type="pct"/>
          <w:trHeight w:val="1271"/>
        </w:trPr>
        <w:tc>
          <w:tcPr>
            <w:tcW w:w="573" w:type="pct"/>
            <w:vAlign w:val="center"/>
          </w:tcPr>
          <w:p w:rsidR="0088032A" w:rsidRPr="001A3688" w:rsidRDefault="0088032A" w:rsidP="001E01E6">
            <w:pPr>
              <w:pStyle w:val="20"/>
              <w:spacing w:before="120"/>
              <w:rPr>
                <w:rFonts w:ascii="新細明體" w:eastAsia="新細明體" w:hAnsi="新細明體"/>
                <w:sz w:val="24"/>
                <w:szCs w:val="24"/>
              </w:rPr>
            </w:pPr>
            <w:r w:rsidRPr="001A3688">
              <w:rPr>
                <w:rFonts w:ascii="新細明體" w:eastAsia="新細明體" w:hAnsi="新細明體" w:hint="eastAsia"/>
                <w:sz w:val="24"/>
                <w:szCs w:val="24"/>
              </w:rPr>
              <w:t>△</w:t>
            </w:r>
            <w:proofErr w:type="gramStart"/>
            <w:r w:rsidRPr="001A3688">
              <w:rPr>
                <w:rFonts w:ascii="新細明體" w:eastAsia="新細明體" w:hAnsi="新細明體" w:hint="eastAsia"/>
                <w:sz w:val="24"/>
                <w:szCs w:val="24"/>
              </w:rPr>
              <w:t>Ｖ</w:t>
            </w:r>
            <w:proofErr w:type="gramEnd"/>
            <w:r w:rsidRPr="001A3688">
              <w:rPr>
                <w:rFonts w:ascii="新細明體" w:eastAsia="新細明體" w:hAnsi="新細明體" w:hint="eastAsia"/>
                <w:sz w:val="24"/>
                <w:szCs w:val="24"/>
              </w:rPr>
              <w:t>0：基準容積</w:t>
            </w:r>
          </w:p>
        </w:tc>
        <w:tc>
          <w:tcPr>
            <w:tcW w:w="1171" w:type="pct"/>
            <w:vAlign w:val="center"/>
          </w:tcPr>
          <w:p w:rsidR="0088032A" w:rsidRPr="001A3688" w:rsidRDefault="0088032A" w:rsidP="001E01E6">
            <w:pPr>
              <w:pStyle w:val="a9"/>
              <w:spacing w:before="0" w:after="0" w:line="240" w:lineRule="exact"/>
              <w:ind w:leftChars="-6" w:left="102" w:hangingChars="58" w:hanging="116"/>
              <w:jc w:val="both"/>
              <w:rPr>
                <w:rFonts w:ascii="新細明體" w:eastAsia="新細明體" w:hAnsi="新細明體"/>
                <w:kern w:val="2"/>
                <w:sz w:val="20"/>
              </w:rPr>
            </w:pPr>
            <w:r w:rsidRPr="001A3688">
              <w:rPr>
                <w:rFonts w:ascii="新細明體" w:eastAsia="新細明體" w:hAnsi="新細明體" w:hint="eastAsia"/>
                <w:kern w:val="2"/>
                <w:sz w:val="20"/>
              </w:rPr>
              <w:t>法定基準容積：</w:t>
            </w:r>
          </w:p>
        </w:tc>
        <w:tc>
          <w:tcPr>
            <w:tcW w:w="659" w:type="pct"/>
            <w:vAlign w:val="center"/>
          </w:tcPr>
          <w:p w:rsidR="0088032A" w:rsidRPr="001A3688" w:rsidRDefault="0088032A" w:rsidP="001E01E6">
            <w:pPr>
              <w:pStyle w:val="20"/>
              <w:rPr>
                <w:rFonts w:ascii="新細明體" w:eastAsia="新細明體" w:hAnsi="新細明體"/>
                <w:sz w:val="20"/>
                <w:szCs w:val="20"/>
              </w:rPr>
            </w:pPr>
          </w:p>
        </w:tc>
        <w:tc>
          <w:tcPr>
            <w:tcW w:w="192" w:type="pct"/>
            <w:vAlign w:val="center"/>
          </w:tcPr>
          <w:p w:rsidR="0088032A" w:rsidRPr="001A3688" w:rsidRDefault="0088032A"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 xml:space="preserve">□是  </w:t>
            </w:r>
            <w:proofErr w:type="gramStart"/>
            <w:r w:rsidRPr="001A3688">
              <w:rPr>
                <w:rFonts w:ascii="新細明體" w:eastAsia="新細明體" w:hAnsi="新細明體" w:hint="eastAsia"/>
                <w:sz w:val="18"/>
                <w:szCs w:val="18"/>
              </w:rPr>
              <w:t>□否</w:t>
            </w:r>
            <w:proofErr w:type="gramEnd"/>
          </w:p>
        </w:tc>
        <w:tc>
          <w:tcPr>
            <w:tcW w:w="879" w:type="pct"/>
            <w:vAlign w:val="center"/>
          </w:tcPr>
          <w:p w:rsidR="0088032A" w:rsidRPr="001A3688" w:rsidRDefault="0088032A" w:rsidP="001E01E6">
            <w:pPr>
              <w:pStyle w:val="20"/>
              <w:rPr>
                <w:rFonts w:ascii="新細明體" w:eastAsia="新細明體" w:hAnsi="新細明體"/>
                <w:sz w:val="20"/>
                <w:szCs w:val="20"/>
              </w:rPr>
            </w:pPr>
          </w:p>
        </w:tc>
      </w:tr>
      <w:tr w:rsidR="0088032A" w:rsidRPr="001A3688" w:rsidTr="001E01E6">
        <w:trPr>
          <w:gridAfter w:val="3"/>
          <w:wAfter w:w="1526" w:type="pct"/>
          <w:trHeight w:val="1271"/>
        </w:trPr>
        <w:tc>
          <w:tcPr>
            <w:tcW w:w="573" w:type="pct"/>
            <w:vAlign w:val="center"/>
          </w:tcPr>
          <w:p w:rsidR="0088032A" w:rsidRPr="001A3688" w:rsidRDefault="0088032A" w:rsidP="001E01E6">
            <w:pPr>
              <w:pStyle w:val="20"/>
              <w:spacing w:before="120"/>
              <w:rPr>
                <w:rFonts w:ascii="Times New Roman" w:eastAsia="新細明體"/>
                <w:bCs/>
                <w:sz w:val="24"/>
                <w:szCs w:val="24"/>
              </w:rPr>
            </w:pPr>
            <w:r w:rsidRPr="001A3688">
              <w:rPr>
                <w:rFonts w:ascii="新細明體" w:eastAsia="新細明體" w:hAnsi="新細明體" w:hint="eastAsia"/>
                <w:sz w:val="24"/>
                <w:szCs w:val="24"/>
              </w:rPr>
              <w:t>△</w:t>
            </w:r>
            <w:proofErr w:type="gramStart"/>
            <w:r w:rsidRPr="001A3688">
              <w:rPr>
                <w:rFonts w:ascii="新細明體" w:eastAsia="新細明體" w:hAnsi="新細明體" w:hint="eastAsia"/>
                <w:sz w:val="24"/>
                <w:szCs w:val="24"/>
              </w:rPr>
              <w:t>Ｖ</w:t>
            </w:r>
            <w:proofErr w:type="gramEnd"/>
            <w:r w:rsidRPr="001A3688">
              <w:rPr>
                <w:rFonts w:ascii="新細明體" w:eastAsia="新細明體" w:hAnsi="新細明體" w:hint="eastAsia"/>
                <w:sz w:val="24"/>
                <w:szCs w:val="24"/>
              </w:rPr>
              <w:t>１：綜合設計放寬</w:t>
            </w:r>
            <w:r w:rsidRPr="001A3688">
              <w:rPr>
                <w:rFonts w:ascii="Times New Roman" w:eastAsia="新細明體"/>
                <w:bCs/>
                <w:sz w:val="24"/>
                <w:szCs w:val="24"/>
              </w:rPr>
              <w:t>之</w:t>
            </w:r>
          </w:p>
          <w:p w:rsidR="0088032A" w:rsidRPr="001A3688" w:rsidRDefault="0088032A" w:rsidP="001E01E6">
            <w:pPr>
              <w:pStyle w:val="20"/>
              <w:spacing w:before="120"/>
              <w:rPr>
                <w:rFonts w:ascii="新細明體" w:eastAsia="新細明體" w:hAnsi="新細明體"/>
                <w:sz w:val="24"/>
                <w:szCs w:val="24"/>
              </w:rPr>
            </w:pPr>
            <w:r w:rsidRPr="001A3688">
              <w:rPr>
                <w:rFonts w:ascii="Times New Roman" w:eastAsia="新細明體" w:hint="eastAsia"/>
                <w:bCs/>
                <w:sz w:val="24"/>
                <w:szCs w:val="24"/>
              </w:rPr>
              <w:t xml:space="preserve">        </w:t>
            </w:r>
            <w:r w:rsidRPr="001A3688">
              <w:rPr>
                <w:rFonts w:ascii="Times New Roman" w:eastAsia="新細明體"/>
                <w:bCs/>
                <w:sz w:val="24"/>
                <w:szCs w:val="24"/>
              </w:rPr>
              <w:t>獎勵容積</w:t>
            </w:r>
          </w:p>
          <w:p w:rsidR="0088032A" w:rsidRPr="001A3688" w:rsidRDefault="0088032A" w:rsidP="0088032A">
            <w:pPr>
              <w:pStyle w:val="20"/>
              <w:spacing w:beforeLines="50" w:before="180"/>
              <w:ind w:firstLineChars="400" w:firstLine="960"/>
              <w:rPr>
                <w:rFonts w:ascii="新細明體" w:eastAsia="新細明體" w:hAnsi="新細明體"/>
                <w:sz w:val="24"/>
                <w:szCs w:val="24"/>
              </w:rPr>
            </w:pPr>
            <w:r w:rsidRPr="001A3688">
              <w:rPr>
                <w:rFonts w:ascii="新細明體" w:eastAsia="新細明體" w:hAnsi="新細明體" w:hint="eastAsia"/>
                <w:sz w:val="24"/>
                <w:szCs w:val="24"/>
              </w:rPr>
              <w:t xml:space="preserve">□是  </w:t>
            </w:r>
            <w:proofErr w:type="gramStart"/>
            <w:r w:rsidRPr="001A3688">
              <w:rPr>
                <w:rFonts w:ascii="新細明體" w:eastAsia="新細明體" w:hAnsi="新細明體" w:hint="eastAsia"/>
                <w:sz w:val="24"/>
                <w:szCs w:val="24"/>
              </w:rPr>
              <w:t>□否</w:t>
            </w:r>
            <w:proofErr w:type="gramEnd"/>
          </w:p>
        </w:tc>
        <w:tc>
          <w:tcPr>
            <w:tcW w:w="1171" w:type="pct"/>
            <w:vAlign w:val="center"/>
          </w:tcPr>
          <w:p w:rsidR="0088032A" w:rsidRPr="001A3688" w:rsidRDefault="0088032A" w:rsidP="001E01E6">
            <w:pPr>
              <w:pStyle w:val="a9"/>
              <w:spacing w:before="0" w:after="0" w:line="240" w:lineRule="exact"/>
              <w:ind w:leftChars="-6" w:left="102" w:hangingChars="58" w:hanging="116"/>
              <w:jc w:val="both"/>
              <w:rPr>
                <w:rFonts w:ascii="新細明體" w:eastAsia="新細明體" w:hAnsi="新細明體"/>
                <w:bCs/>
                <w:sz w:val="20"/>
              </w:rPr>
            </w:pPr>
            <w:r w:rsidRPr="001A3688">
              <w:rPr>
                <w:rFonts w:ascii="新細明體" w:eastAsia="新細明體" w:hAnsi="新細明體" w:hint="eastAsia"/>
                <w:bCs/>
                <w:sz w:val="20"/>
              </w:rPr>
              <w:t>1.本計畫建築基地開發照「建築技術規則」建築設計施工編第十五章「實施都市計畫地區建築基地綜合設計」有關規定辦理。</w:t>
            </w:r>
          </w:p>
          <w:p w:rsidR="0088032A" w:rsidRPr="001A3688" w:rsidRDefault="0088032A" w:rsidP="001E01E6">
            <w:pPr>
              <w:spacing w:line="240" w:lineRule="exact"/>
              <w:ind w:left="100" w:hangingChars="50" w:hanging="100"/>
            </w:pPr>
            <w:r w:rsidRPr="001A3688">
              <w:rPr>
                <w:rFonts w:ascii="新細明體" w:hAnsi="新細明體" w:hint="eastAsia"/>
                <w:sz w:val="20"/>
                <w:szCs w:val="20"/>
              </w:rPr>
              <w:t>2.</w:t>
            </w:r>
            <w:r w:rsidRPr="001A3688">
              <w:rPr>
                <w:rFonts w:ascii="新細明體" w:hAnsi="新細明體" w:hint="eastAsia"/>
                <w:bCs/>
                <w:sz w:val="20"/>
                <w:szCs w:val="20"/>
              </w:rPr>
              <w:t>依「建築技術規則」建築設計施工編第二百八十六條第一款規定計算增加之樓地板面積，不得超過都市計畫容積率之30%。</w:t>
            </w:r>
          </w:p>
        </w:tc>
        <w:tc>
          <w:tcPr>
            <w:tcW w:w="659" w:type="pct"/>
            <w:vAlign w:val="center"/>
          </w:tcPr>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獎勵係數：</w:t>
            </w:r>
          </w:p>
          <w:p w:rsidR="0088032A" w:rsidRPr="001A3688" w:rsidRDefault="0088032A" w:rsidP="001E01E6">
            <w:pPr>
              <w:pStyle w:val="1"/>
              <w:spacing w:line="0" w:lineRule="atLeast"/>
              <w:ind w:left="721" w:hanging="721"/>
              <w:rPr>
                <w:rFonts w:ascii="新細明體" w:eastAsia="新細明體" w:hAnsi="新細明體"/>
                <w:sz w:val="20"/>
                <w:szCs w:val="20"/>
              </w:rPr>
            </w:pPr>
            <w:r w:rsidRPr="001A3688">
              <w:rPr>
                <w:rFonts w:ascii="新細明體" w:eastAsia="新細明體" w:hAnsi="新細明體" w:hint="eastAsia"/>
                <w:sz w:val="20"/>
                <w:szCs w:val="20"/>
              </w:rPr>
              <w:t xml:space="preserve">獎勵樓地板面積： </w:t>
            </w:r>
          </w:p>
        </w:tc>
        <w:tc>
          <w:tcPr>
            <w:tcW w:w="192" w:type="pct"/>
            <w:vAlign w:val="center"/>
          </w:tcPr>
          <w:p w:rsidR="0088032A" w:rsidRPr="001A3688" w:rsidRDefault="0088032A"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 xml:space="preserve">□是  </w:t>
            </w:r>
            <w:proofErr w:type="gramStart"/>
            <w:r w:rsidRPr="001A3688">
              <w:rPr>
                <w:rFonts w:ascii="新細明體" w:eastAsia="新細明體" w:hAnsi="新細明體" w:hint="eastAsia"/>
                <w:sz w:val="18"/>
                <w:szCs w:val="18"/>
              </w:rPr>
              <w:t>□否</w:t>
            </w:r>
            <w:proofErr w:type="gramEnd"/>
          </w:p>
        </w:tc>
        <w:tc>
          <w:tcPr>
            <w:tcW w:w="879" w:type="pct"/>
            <w:vAlign w:val="center"/>
          </w:tcPr>
          <w:p w:rsidR="0088032A" w:rsidRPr="001A3688" w:rsidRDefault="0088032A" w:rsidP="001E01E6">
            <w:pPr>
              <w:pStyle w:val="20"/>
              <w:rPr>
                <w:rFonts w:ascii="新細明體" w:eastAsia="新細明體" w:hAnsi="新細明體"/>
                <w:sz w:val="20"/>
                <w:szCs w:val="20"/>
              </w:rPr>
            </w:pPr>
          </w:p>
        </w:tc>
      </w:tr>
      <w:tr w:rsidR="0088032A" w:rsidRPr="001A3688" w:rsidTr="001E01E6">
        <w:trPr>
          <w:gridAfter w:val="3"/>
          <w:wAfter w:w="1526" w:type="pct"/>
          <w:trHeight w:val="981"/>
        </w:trPr>
        <w:tc>
          <w:tcPr>
            <w:tcW w:w="573" w:type="pct"/>
            <w:vMerge w:val="restart"/>
            <w:vAlign w:val="center"/>
          </w:tcPr>
          <w:p w:rsidR="0088032A" w:rsidRPr="001A3688" w:rsidRDefault="0088032A" w:rsidP="001E01E6">
            <w:pPr>
              <w:pStyle w:val="20"/>
              <w:spacing w:line="300" w:lineRule="exact"/>
              <w:rPr>
                <w:rFonts w:ascii="新細明體" w:eastAsia="新細明體" w:hAnsi="新細明體"/>
                <w:sz w:val="24"/>
                <w:szCs w:val="24"/>
              </w:rPr>
            </w:pPr>
            <w:r w:rsidRPr="001A3688">
              <w:rPr>
                <w:rFonts w:ascii="新細明體" w:eastAsia="新細明體" w:hAnsi="新細明體" w:hint="eastAsia"/>
                <w:sz w:val="24"/>
                <w:szCs w:val="24"/>
              </w:rPr>
              <w:t>△</w:t>
            </w:r>
            <w:proofErr w:type="gramStart"/>
            <w:r w:rsidRPr="001A3688">
              <w:rPr>
                <w:rFonts w:ascii="新細明體" w:eastAsia="新細明體" w:hAnsi="新細明體" w:hint="eastAsia"/>
                <w:sz w:val="24"/>
                <w:szCs w:val="24"/>
              </w:rPr>
              <w:t>Ｖ</w:t>
            </w:r>
            <w:proofErr w:type="gramEnd"/>
            <w:r w:rsidRPr="001A3688">
              <w:rPr>
                <w:rFonts w:ascii="新細明體" w:eastAsia="新細明體" w:hAnsi="新細明體" w:hint="eastAsia"/>
                <w:sz w:val="24"/>
                <w:szCs w:val="24"/>
              </w:rPr>
              <w:t>2：建築物增設停車空間</w:t>
            </w:r>
          </w:p>
          <w:p w:rsidR="0088032A" w:rsidRPr="001A3688" w:rsidRDefault="0088032A" w:rsidP="001E01E6">
            <w:pPr>
              <w:pStyle w:val="20"/>
              <w:spacing w:line="300" w:lineRule="exact"/>
              <w:rPr>
                <w:rFonts w:ascii="新細明體" w:eastAsia="新細明體" w:hAnsi="新細明體"/>
                <w:sz w:val="24"/>
                <w:szCs w:val="24"/>
              </w:rPr>
            </w:pPr>
            <w:r w:rsidRPr="001A3688">
              <w:rPr>
                <w:rFonts w:ascii="新細明體" w:eastAsia="新細明體" w:hAnsi="新細明體" w:hint="eastAsia"/>
                <w:sz w:val="24"/>
                <w:szCs w:val="24"/>
              </w:rPr>
              <w:t xml:space="preserve">       </w:t>
            </w:r>
            <w:r w:rsidRPr="001A3688">
              <w:rPr>
                <w:rFonts w:ascii="Times New Roman" w:eastAsia="新細明體"/>
                <w:bCs/>
                <w:sz w:val="24"/>
                <w:szCs w:val="24"/>
              </w:rPr>
              <w:t>獎勵容積</w:t>
            </w:r>
          </w:p>
          <w:p w:rsidR="0088032A" w:rsidRPr="001A3688" w:rsidRDefault="0088032A" w:rsidP="0088032A">
            <w:pPr>
              <w:pStyle w:val="20"/>
              <w:spacing w:beforeLines="50" w:before="180" w:line="300" w:lineRule="exact"/>
              <w:ind w:firstLineChars="350" w:firstLine="840"/>
              <w:rPr>
                <w:rFonts w:ascii="新細明體" w:eastAsia="新細明體" w:hAnsi="新細明體"/>
                <w:sz w:val="24"/>
                <w:szCs w:val="24"/>
              </w:rPr>
            </w:pPr>
            <w:r w:rsidRPr="001A3688">
              <w:rPr>
                <w:rFonts w:ascii="新細明體" w:eastAsia="新細明體" w:hAnsi="新細明體" w:hint="eastAsia"/>
                <w:sz w:val="24"/>
                <w:szCs w:val="24"/>
              </w:rPr>
              <w:t xml:space="preserve">□是  </w:t>
            </w:r>
            <w:proofErr w:type="gramStart"/>
            <w:r w:rsidRPr="001A3688">
              <w:rPr>
                <w:rFonts w:ascii="新細明體" w:eastAsia="新細明體" w:hAnsi="新細明體" w:hint="eastAsia"/>
                <w:sz w:val="24"/>
                <w:szCs w:val="24"/>
              </w:rPr>
              <w:t>□否</w:t>
            </w:r>
            <w:proofErr w:type="gramEnd"/>
          </w:p>
        </w:tc>
        <w:tc>
          <w:tcPr>
            <w:tcW w:w="1171" w:type="pct"/>
            <w:vAlign w:val="center"/>
          </w:tcPr>
          <w:p w:rsidR="0088032A" w:rsidRPr="001A3688" w:rsidRDefault="0088032A" w:rsidP="001E01E6">
            <w:pPr>
              <w:autoSpaceDE w:val="0"/>
              <w:autoSpaceDN w:val="0"/>
              <w:adjustRightInd w:val="0"/>
              <w:rPr>
                <w:rFonts w:asciiTheme="minorEastAsia" w:eastAsiaTheme="minorEastAsia" w:hAnsiTheme="minorEastAsia"/>
                <w:bCs/>
                <w:sz w:val="20"/>
                <w:szCs w:val="20"/>
              </w:rPr>
            </w:pPr>
            <w:r w:rsidRPr="001A3688">
              <w:rPr>
                <w:rFonts w:asciiTheme="minorEastAsia" w:eastAsiaTheme="minorEastAsia" w:hAnsiTheme="minorEastAsia" w:hint="eastAsia"/>
                <w:bCs/>
                <w:sz w:val="20"/>
                <w:szCs w:val="20"/>
              </w:rPr>
              <w:t>應依本計畫開發獎勵要點之停車空間容積獎勵規定辦理。（詳附件六）。</w:t>
            </w:r>
          </w:p>
        </w:tc>
        <w:tc>
          <w:tcPr>
            <w:tcW w:w="659" w:type="pct"/>
            <w:vAlign w:val="center"/>
          </w:tcPr>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獎勵增設停車位數：</w:t>
            </w:r>
          </w:p>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 xml:space="preserve">獎勵樓地板面積： </w:t>
            </w:r>
          </w:p>
        </w:tc>
        <w:tc>
          <w:tcPr>
            <w:tcW w:w="192" w:type="pct"/>
            <w:vAlign w:val="center"/>
          </w:tcPr>
          <w:p w:rsidR="0088032A" w:rsidRPr="001A3688" w:rsidRDefault="0088032A"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□是  □否</w:t>
            </w:r>
          </w:p>
          <w:p w:rsidR="0088032A" w:rsidRPr="001A3688" w:rsidRDefault="0088032A" w:rsidP="001E01E6">
            <w:pPr>
              <w:jc w:val="center"/>
              <w:rPr>
                <w:rFonts w:ascii="新細明體" w:hAnsi="新細明體"/>
                <w:sz w:val="18"/>
                <w:szCs w:val="18"/>
              </w:rPr>
            </w:pPr>
          </w:p>
        </w:tc>
        <w:tc>
          <w:tcPr>
            <w:tcW w:w="879" w:type="pct"/>
            <w:vMerge w:val="restart"/>
            <w:vAlign w:val="center"/>
          </w:tcPr>
          <w:p w:rsidR="0088032A" w:rsidRPr="001A3688" w:rsidRDefault="0088032A" w:rsidP="001E01E6">
            <w:pPr>
              <w:pStyle w:val="1"/>
              <w:numPr>
                <w:ilvl w:val="0"/>
                <w:numId w:val="7"/>
              </w:numPr>
              <w:spacing w:line="0" w:lineRule="atLeast"/>
              <w:ind w:left="190" w:hanging="187"/>
              <w:rPr>
                <w:rFonts w:ascii="新細明體" w:eastAsia="新細明體" w:hAnsi="新細明體"/>
                <w:sz w:val="20"/>
                <w:szCs w:val="20"/>
              </w:rPr>
            </w:pPr>
            <w:r w:rsidRPr="001A3688">
              <w:rPr>
                <w:rFonts w:ascii="新細明體" w:eastAsia="新細明體" w:hAnsi="新細明體" w:hint="eastAsia"/>
                <w:sz w:val="20"/>
                <w:szCs w:val="20"/>
              </w:rPr>
              <w:t>請自行上網查詢「</w:t>
            </w:r>
            <w:r w:rsidRPr="001A3688">
              <w:rPr>
                <w:rFonts w:ascii="新細明體" w:eastAsia="新細明體" w:hAnsi="新細明體"/>
                <w:sz w:val="20"/>
                <w:szCs w:val="20"/>
              </w:rPr>
              <w:t>附件</w:t>
            </w:r>
            <w:r w:rsidRPr="001A3688">
              <w:rPr>
                <w:rFonts w:ascii="新細明體" w:eastAsia="新細明體" w:hAnsi="新細明體" w:hint="eastAsia"/>
                <w:sz w:val="20"/>
                <w:szCs w:val="20"/>
              </w:rPr>
              <w:t>六</w:t>
            </w:r>
            <w:r w:rsidRPr="001A3688">
              <w:rPr>
                <w:rFonts w:ascii="新細明體" w:eastAsia="新細明體" w:hAnsi="新細明體"/>
                <w:sz w:val="20"/>
                <w:szCs w:val="20"/>
              </w:rPr>
              <w:t>、開發獎勵要點之策略性公共設施保留地取得之加乘容積獎勵規定</w:t>
            </w:r>
            <w:r w:rsidRPr="001A3688">
              <w:rPr>
                <w:rFonts w:ascii="新細明體" w:eastAsia="新細明體" w:hAnsi="新細明體" w:hint="eastAsia"/>
                <w:sz w:val="20"/>
                <w:szCs w:val="20"/>
              </w:rPr>
              <w:t>」。</w:t>
            </w:r>
          </w:p>
          <w:p w:rsidR="0088032A" w:rsidRPr="001A3688" w:rsidRDefault="0088032A" w:rsidP="001E01E6">
            <w:pPr>
              <w:pStyle w:val="1"/>
              <w:numPr>
                <w:ilvl w:val="0"/>
                <w:numId w:val="7"/>
              </w:numPr>
              <w:spacing w:line="0" w:lineRule="atLeast"/>
              <w:ind w:left="190" w:hanging="187"/>
              <w:rPr>
                <w:rFonts w:ascii="新細明體" w:eastAsia="新細明體" w:hAnsi="新細明體"/>
                <w:sz w:val="20"/>
                <w:szCs w:val="20"/>
              </w:rPr>
            </w:pPr>
            <w:r w:rsidRPr="001A3688">
              <w:rPr>
                <w:rFonts w:ascii="新細明體" w:eastAsia="新細明體" w:hAnsi="新細明體" w:hint="eastAsia"/>
                <w:sz w:val="20"/>
                <w:szCs w:val="20"/>
              </w:rPr>
              <w:t>已核發使用執照之鼓勵增設停車空間，本府工務處應於核准增設之停車空間於核發使用執照後，移本府交通處予以</w:t>
            </w:r>
            <w:proofErr w:type="gramStart"/>
            <w:r w:rsidRPr="001A3688">
              <w:rPr>
                <w:rFonts w:ascii="新細明體" w:eastAsia="新細明體" w:hAnsi="新細明體" w:hint="eastAsia"/>
                <w:sz w:val="20"/>
                <w:szCs w:val="20"/>
              </w:rPr>
              <w:t>列管且不</w:t>
            </w:r>
            <w:proofErr w:type="gramEnd"/>
            <w:r w:rsidRPr="001A3688">
              <w:rPr>
                <w:rFonts w:ascii="新細明體" w:eastAsia="新細明體" w:hAnsi="新細明體" w:hint="eastAsia"/>
                <w:sz w:val="20"/>
                <w:szCs w:val="20"/>
              </w:rPr>
              <w:t>定期抽查。未依第8點規定加</w:t>
            </w:r>
            <w:proofErr w:type="gramStart"/>
            <w:r w:rsidRPr="001A3688">
              <w:rPr>
                <w:rFonts w:ascii="新細明體" w:eastAsia="新細明體" w:hAnsi="新細明體" w:hint="eastAsia"/>
                <w:sz w:val="20"/>
                <w:szCs w:val="20"/>
              </w:rPr>
              <w:t>註</w:t>
            </w:r>
            <w:proofErr w:type="gramEnd"/>
            <w:r w:rsidRPr="001A3688">
              <w:rPr>
                <w:rFonts w:ascii="新細明體" w:eastAsia="新細明體" w:hAnsi="新細明體" w:hint="eastAsia"/>
                <w:sz w:val="20"/>
                <w:szCs w:val="20"/>
              </w:rPr>
              <w:t>或標示者，除通知所有權人或管理單位改善外，並應依建築法及停車場法相關規定辦理。</w:t>
            </w:r>
          </w:p>
          <w:p w:rsidR="0088032A" w:rsidRPr="001A3688" w:rsidRDefault="0088032A" w:rsidP="001E01E6">
            <w:pPr>
              <w:pStyle w:val="1"/>
              <w:numPr>
                <w:ilvl w:val="0"/>
                <w:numId w:val="7"/>
              </w:numPr>
              <w:spacing w:line="0" w:lineRule="atLeast"/>
              <w:ind w:left="190" w:hanging="187"/>
              <w:rPr>
                <w:rFonts w:ascii="新細明體" w:eastAsia="新細明體" w:hAnsi="新細明體"/>
                <w:sz w:val="20"/>
                <w:szCs w:val="20"/>
              </w:rPr>
            </w:pPr>
            <w:r w:rsidRPr="001A3688">
              <w:rPr>
                <w:rFonts w:ascii="新細明體" w:eastAsia="新細明體" w:hAnsi="新細明體" w:hint="eastAsia"/>
                <w:bCs/>
                <w:sz w:val="20"/>
                <w:szCs w:val="20"/>
              </w:rPr>
              <w:t>依本要點申請停車空間獎勵之建築基地，應先經都市設計審議通過後始得核發建造執照。</w:t>
            </w:r>
          </w:p>
        </w:tc>
      </w:tr>
      <w:tr w:rsidR="0088032A" w:rsidRPr="001A3688" w:rsidTr="001E01E6">
        <w:trPr>
          <w:gridAfter w:val="3"/>
          <w:wAfter w:w="1526" w:type="pct"/>
          <w:trHeight w:val="839"/>
        </w:trPr>
        <w:tc>
          <w:tcPr>
            <w:tcW w:w="573" w:type="pct"/>
            <w:vMerge/>
            <w:vAlign w:val="center"/>
          </w:tcPr>
          <w:p w:rsidR="0088032A" w:rsidRPr="001A3688" w:rsidRDefault="0088032A" w:rsidP="001E01E6">
            <w:pPr>
              <w:pStyle w:val="20"/>
              <w:spacing w:line="300" w:lineRule="exact"/>
              <w:rPr>
                <w:rFonts w:ascii="新細明體" w:eastAsia="新細明體" w:hAnsi="新細明體"/>
                <w:sz w:val="24"/>
                <w:szCs w:val="24"/>
              </w:rPr>
            </w:pPr>
          </w:p>
        </w:tc>
        <w:tc>
          <w:tcPr>
            <w:tcW w:w="1171" w:type="pct"/>
            <w:vAlign w:val="center"/>
          </w:tcPr>
          <w:p w:rsidR="0088032A" w:rsidRPr="001A3688" w:rsidRDefault="0088032A" w:rsidP="001E01E6">
            <w:pPr>
              <w:pStyle w:val="20"/>
              <w:rPr>
                <w:rFonts w:asciiTheme="minorEastAsia" w:eastAsiaTheme="minorEastAsia" w:hAnsiTheme="minorEastAsia"/>
                <w:bCs/>
                <w:sz w:val="20"/>
                <w:szCs w:val="20"/>
              </w:rPr>
            </w:pPr>
            <w:r w:rsidRPr="001A3688">
              <w:rPr>
                <w:rFonts w:ascii="新細明體" w:eastAsia="新細明體" w:hAnsi="新細明體" w:hint="eastAsia"/>
                <w:bCs/>
                <w:sz w:val="20"/>
                <w:szCs w:val="20"/>
              </w:rPr>
              <w:t>建築基地應符合法定停車規定及滿足每一住宅單元(戶)至少應設置</w:t>
            </w:r>
            <w:proofErr w:type="gramStart"/>
            <w:r w:rsidRPr="001A3688">
              <w:rPr>
                <w:rFonts w:ascii="新細明體" w:eastAsia="新細明體" w:hAnsi="新細明體" w:hint="eastAsia"/>
                <w:bCs/>
                <w:sz w:val="20"/>
                <w:szCs w:val="20"/>
              </w:rPr>
              <w:t>一</w:t>
            </w:r>
            <w:proofErr w:type="gramEnd"/>
            <w:r w:rsidRPr="001A3688">
              <w:rPr>
                <w:rFonts w:ascii="新細明體" w:eastAsia="新細明體" w:hAnsi="新細明體" w:hint="eastAsia"/>
                <w:bCs/>
                <w:sz w:val="20"/>
                <w:szCs w:val="20"/>
              </w:rPr>
              <w:t>汽車停車位及機車位後，始得依本要點申請獎勵增設停車空間。</w:t>
            </w:r>
          </w:p>
        </w:tc>
        <w:tc>
          <w:tcPr>
            <w:tcW w:w="659" w:type="pct"/>
            <w:vAlign w:val="center"/>
          </w:tcPr>
          <w:p w:rsidR="0088032A" w:rsidRPr="001A3688" w:rsidRDefault="0088032A" w:rsidP="001E01E6">
            <w:pPr>
              <w:pStyle w:val="20"/>
              <w:rPr>
                <w:rFonts w:ascii="新細明體" w:eastAsia="新細明體" w:hAnsi="新細明體"/>
                <w:sz w:val="20"/>
                <w:szCs w:val="20"/>
              </w:rPr>
            </w:pPr>
          </w:p>
        </w:tc>
        <w:tc>
          <w:tcPr>
            <w:tcW w:w="192" w:type="pct"/>
            <w:vAlign w:val="center"/>
          </w:tcPr>
          <w:p w:rsidR="0088032A" w:rsidRPr="001A3688" w:rsidRDefault="0088032A"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 xml:space="preserve">□是  </w:t>
            </w:r>
            <w:proofErr w:type="gramStart"/>
            <w:r w:rsidRPr="001A3688">
              <w:rPr>
                <w:rFonts w:ascii="新細明體" w:eastAsia="新細明體" w:hAnsi="新細明體" w:hint="eastAsia"/>
                <w:sz w:val="18"/>
                <w:szCs w:val="18"/>
              </w:rPr>
              <w:t>□否</w:t>
            </w:r>
            <w:proofErr w:type="gramEnd"/>
          </w:p>
        </w:tc>
        <w:tc>
          <w:tcPr>
            <w:tcW w:w="879" w:type="pct"/>
            <w:vMerge/>
            <w:vAlign w:val="center"/>
          </w:tcPr>
          <w:p w:rsidR="0088032A" w:rsidRPr="001A3688" w:rsidRDefault="0088032A" w:rsidP="001E01E6">
            <w:pPr>
              <w:pStyle w:val="1"/>
              <w:spacing w:line="0" w:lineRule="atLeast"/>
              <w:rPr>
                <w:rFonts w:ascii="新細明體" w:eastAsia="新細明體" w:hAnsi="新細明體"/>
                <w:bCs/>
                <w:sz w:val="20"/>
                <w:szCs w:val="20"/>
              </w:rPr>
            </w:pPr>
          </w:p>
        </w:tc>
      </w:tr>
      <w:tr w:rsidR="0088032A" w:rsidRPr="001A3688" w:rsidTr="001E01E6">
        <w:trPr>
          <w:gridAfter w:val="3"/>
          <w:wAfter w:w="1526" w:type="pct"/>
          <w:trHeight w:val="1263"/>
        </w:trPr>
        <w:tc>
          <w:tcPr>
            <w:tcW w:w="573" w:type="pct"/>
            <w:vMerge/>
            <w:vAlign w:val="center"/>
          </w:tcPr>
          <w:p w:rsidR="0088032A" w:rsidRPr="001A3688" w:rsidRDefault="0088032A" w:rsidP="001E01E6">
            <w:pPr>
              <w:pStyle w:val="20"/>
              <w:spacing w:line="300" w:lineRule="exact"/>
              <w:rPr>
                <w:rFonts w:ascii="新細明體" w:eastAsia="新細明體" w:hAnsi="新細明體"/>
                <w:sz w:val="24"/>
                <w:szCs w:val="24"/>
              </w:rPr>
            </w:pPr>
          </w:p>
        </w:tc>
        <w:tc>
          <w:tcPr>
            <w:tcW w:w="1171" w:type="pct"/>
            <w:vAlign w:val="center"/>
          </w:tcPr>
          <w:p w:rsidR="0088032A" w:rsidRPr="001A3688" w:rsidRDefault="0088032A" w:rsidP="001E01E6">
            <w:pPr>
              <w:pStyle w:val="20"/>
              <w:rPr>
                <w:rFonts w:ascii="新細明體" w:eastAsia="新細明體" w:hAnsi="新細明體"/>
                <w:bCs/>
                <w:sz w:val="20"/>
                <w:szCs w:val="20"/>
              </w:rPr>
            </w:pPr>
            <w:r w:rsidRPr="001A3688">
              <w:rPr>
                <w:rFonts w:ascii="新細明體" w:eastAsia="新細明體" w:hAnsi="新細明體" w:hint="eastAsia"/>
                <w:bCs/>
                <w:sz w:val="20"/>
                <w:szCs w:val="20"/>
              </w:rPr>
              <w:t>每增設一輛停車空間，應於地面層、第二層或地下第一層設置一輛機車停車空間(寬</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1A3688">
                <w:rPr>
                  <w:rFonts w:ascii="新細明體" w:eastAsia="新細明體" w:hAnsi="新細明體" w:hint="eastAsia"/>
                  <w:bCs/>
                  <w:sz w:val="20"/>
                  <w:szCs w:val="20"/>
                </w:rPr>
                <w:t>一公尺</w:t>
              </w:r>
            </w:smartTag>
            <w:r w:rsidRPr="001A3688">
              <w:rPr>
                <w:rFonts w:ascii="新細明體" w:eastAsia="新細明體" w:hAnsi="新細明體" w:hint="eastAsia"/>
                <w:bCs/>
                <w:sz w:val="20"/>
                <w:szCs w:val="20"/>
              </w:rPr>
              <w:t>，長</w:t>
            </w:r>
            <w:smartTag w:uri="urn:schemas-microsoft-com:office:smarttags" w:element="chmetcnv">
              <w:smartTagPr>
                <w:attr w:name="TCSC" w:val="1"/>
                <w:attr w:name="NumberType" w:val="3"/>
                <w:attr w:name="Negative" w:val="False"/>
                <w:attr w:name="HasSpace" w:val="False"/>
                <w:attr w:name="SourceValue" w:val="2"/>
                <w:attr w:name="UnitName" w:val="公尺"/>
              </w:smartTagPr>
              <w:r w:rsidRPr="001A3688">
                <w:rPr>
                  <w:rFonts w:ascii="新細明體" w:eastAsia="新細明體" w:hAnsi="新細明體" w:hint="eastAsia"/>
                  <w:bCs/>
                  <w:sz w:val="20"/>
                  <w:szCs w:val="20"/>
                </w:rPr>
                <w:t>二公尺</w:t>
              </w:r>
            </w:smartTag>
            <w:r w:rsidRPr="001A3688">
              <w:rPr>
                <w:rFonts w:ascii="新細明體" w:eastAsia="新細明體" w:hAnsi="新細明體" w:hint="eastAsia"/>
                <w:bCs/>
                <w:sz w:val="20"/>
                <w:szCs w:val="20"/>
              </w:rPr>
              <w:t>)且不得設於法定空地上。前項之機車停車空間，得依建築技術規則建築設計施工篇第一百六十二條規定，不計入總樓地板面積。但不再給予樓地板面積、高度及其他之鼓勵。</w:t>
            </w:r>
          </w:p>
        </w:tc>
        <w:tc>
          <w:tcPr>
            <w:tcW w:w="659" w:type="pct"/>
            <w:vAlign w:val="center"/>
          </w:tcPr>
          <w:p w:rsidR="0088032A" w:rsidRPr="001A3688" w:rsidRDefault="0088032A" w:rsidP="001E01E6">
            <w:pPr>
              <w:pStyle w:val="20"/>
              <w:rPr>
                <w:rFonts w:ascii="新細明體" w:eastAsia="新細明體" w:hAnsi="新細明體"/>
                <w:sz w:val="20"/>
                <w:szCs w:val="20"/>
              </w:rPr>
            </w:pPr>
          </w:p>
        </w:tc>
        <w:tc>
          <w:tcPr>
            <w:tcW w:w="192" w:type="pct"/>
            <w:vAlign w:val="center"/>
          </w:tcPr>
          <w:p w:rsidR="0088032A" w:rsidRPr="001A3688" w:rsidRDefault="0088032A" w:rsidP="001E01E6">
            <w:pPr>
              <w:jc w:val="center"/>
            </w:pPr>
            <w:r w:rsidRPr="001A3688">
              <w:rPr>
                <w:rFonts w:ascii="新細明體" w:hAnsi="新細明體" w:hint="eastAsia"/>
                <w:sz w:val="18"/>
                <w:szCs w:val="18"/>
              </w:rPr>
              <w:t xml:space="preserve">□是  </w:t>
            </w:r>
            <w:proofErr w:type="gramStart"/>
            <w:r w:rsidRPr="001A3688">
              <w:rPr>
                <w:rFonts w:ascii="新細明體" w:hAnsi="新細明體" w:hint="eastAsia"/>
                <w:sz w:val="18"/>
                <w:szCs w:val="18"/>
              </w:rPr>
              <w:t>□否</w:t>
            </w:r>
            <w:proofErr w:type="gramEnd"/>
          </w:p>
        </w:tc>
        <w:tc>
          <w:tcPr>
            <w:tcW w:w="879" w:type="pct"/>
            <w:vMerge/>
            <w:vAlign w:val="center"/>
          </w:tcPr>
          <w:p w:rsidR="0088032A" w:rsidRPr="001A3688" w:rsidRDefault="0088032A" w:rsidP="001E01E6">
            <w:pPr>
              <w:pStyle w:val="1"/>
              <w:spacing w:line="0" w:lineRule="atLeast"/>
              <w:rPr>
                <w:rFonts w:ascii="新細明體" w:eastAsia="新細明體" w:hAnsi="新細明體"/>
                <w:bCs/>
                <w:sz w:val="20"/>
                <w:szCs w:val="20"/>
              </w:rPr>
            </w:pPr>
          </w:p>
        </w:tc>
      </w:tr>
      <w:tr w:rsidR="0088032A" w:rsidRPr="001A3688" w:rsidTr="001E01E6">
        <w:trPr>
          <w:gridAfter w:val="3"/>
          <w:wAfter w:w="1526" w:type="pct"/>
          <w:trHeight w:val="558"/>
        </w:trPr>
        <w:tc>
          <w:tcPr>
            <w:tcW w:w="573" w:type="pct"/>
            <w:vMerge/>
            <w:vAlign w:val="center"/>
          </w:tcPr>
          <w:p w:rsidR="0088032A" w:rsidRPr="001A3688" w:rsidRDefault="0088032A" w:rsidP="001E01E6">
            <w:pPr>
              <w:pStyle w:val="20"/>
              <w:spacing w:line="300" w:lineRule="exact"/>
              <w:rPr>
                <w:rFonts w:ascii="新細明體" w:eastAsia="新細明體" w:hAnsi="新細明體"/>
                <w:sz w:val="24"/>
                <w:szCs w:val="24"/>
              </w:rPr>
            </w:pPr>
          </w:p>
        </w:tc>
        <w:tc>
          <w:tcPr>
            <w:tcW w:w="1171" w:type="pct"/>
            <w:vAlign w:val="center"/>
          </w:tcPr>
          <w:p w:rsidR="0088032A" w:rsidRPr="001A3688" w:rsidRDefault="0088032A" w:rsidP="001E01E6">
            <w:pPr>
              <w:pStyle w:val="1"/>
              <w:spacing w:line="0" w:lineRule="atLeast"/>
              <w:rPr>
                <w:rFonts w:ascii="新細明體" w:eastAsia="新細明體" w:hAnsi="新細明體"/>
                <w:bCs/>
                <w:sz w:val="20"/>
                <w:szCs w:val="20"/>
              </w:rPr>
            </w:pPr>
            <w:r w:rsidRPr="001A3688">
              <w:rPr>
                <w:rFonts w:ascii="新細明體" w:eastAsia="新細明體" w:hAnsi="新細明體" w:hint="eastAsia"/>
                <w:bCs/>
                <w:sz w:val="20"/>
                <w:szCs w:val="20"/>
              </w:rPr>
              <w:t>防空避難設備不得兼做獎勵增設停車空間使用。</w:t>
            </w:r>
          </w:p>
        </w:tc>
        <w:tc>
          <w:tcPr>
            <w:tcW w:w="659" w:type="pct"/>
            <w:vAlign w:val="center"/>
          </w:tcPr>
          <w:p w:rsidR="0088032A" w:rsidRPr="001A3688" w:rsidRDefault="0088032A" w:rsidP="001E01E6">
            <w:pPr>
              <w:pStyle w:val="20"/>
              <w:rPr>
                <w:rFonts w:ascii="新細明體" w:eastAsia="新細明體" w:hAnsi="新細明體"/>
                <w:sz w:val="20"/>
                <w:szCs w:val="20"/>
              </w:rPr>
            </w:pPr>
          </w:p>
        </w:tc>
        <w:tc>
          <w:tcPr>
            <w:tcW w:w="192" w:type="pct"/>
            <w:vAlign w:val="center"/>
          </w:tcPr>
          <w:p w:rsidR="0088032A" w:rsidRPr="001A3688" w:rsidRDefault="0088032A" w:rsidP="001E01E6">
            <w:pPr>
              <w:jc w:val="center"/>
            </w:pPr>
            <w:r w:rsidRPr="001A3688">
              <w:rPr>
                <w:rFonts w:ascii="新細明體" w:hAnsi="新細明體" w:hint="eastAsia"/>
                <w:sz w:val="18"/>
                <w:szCs w:val="18"/>
              </w:rPr>
              <w:t xml:space="preserve">□是  </w:t>
            </w:r>
            <w:proofErr w:type="gramStart"/>
            <w:r w:rsidRPr="001A3688">
              <w:rPr>
                <w:rFonts w:ascii="新細明體" w:hAnsi="新細明體" w:hint="eastAsia"/>
                <w:sz w:val="18"/>
                <w:szCs w:val="18"/>
              </w:rPr>
              <w:t>□否</w:t>
            </w:r>
            <w:proofErr w:type="gramEnd"/>
          </w:p>
        </w:tc>
        <w:tc>
          <w:tcPr>
            <w:tcW w:w="879" w:type="pct"/>
            <w:vMerge/>
            <w:vAlign w:val="center"/>
          </w:tcPr>
          <w:p w:rsidR="0088032A" w:rsidRPr="001A3688" w:rsidRDefault="0088032A" w:rsidP="001E01E6">
            <w:pPr>
              <w:pStyle w:val="1"/>
              <w:spacing w:line="0" w:lineRule="atLeast"/>
              <w:rPr>
                <w:rFonts w:ascii="新細明體" w:eastAsia="新細明體" w:hAnsi="新細明體"/>
                <w:bCs/>
                <w:sz w:val="20"/>
                <w:szCs w:val="20"/>
              </w:rPr>
            </w:pPr>
          </w:p>
        </w:tc>
      </w:tr>
      <w:tr w:rsidR="0088032A" w:rsidRPr="001A3688" w:rsidTr="001E01E6">
        <w:trPr>
          <w:gridAfter w:val="3"/>
          <w:wAfter w:w="1526" w:type="pct"/>
          <w:trHeight w:val="2401"/>
        </w:trPr>
        <w:tc>
          <w:tcPr>
            <w:tcW w:w="573"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spacing w:line="320" w:lineRule="exact"/>
              <w:ind w:left="840" w:hangingChars="350" w:hanging="840"/>
              <w:rPr>
                <w:rFonts w:ascii="新細明體" w:eastAsia="新細明體" w:hAnsi="新細明體"/>
                <w:sz w:val="24"/>
                <w:szCs w:val="24"/>
              </w:rPr>
            </w:pPr>
            <w:r w:rsidRPr="001A3688">
              <w:rPr>
                <w:rFonts w:ascii="新細明體" w:eastAsia="新細明體" w:hAnsi="新細明體" w:hint="eastAsia"/>
                <w:sz w:val="24"/>
                <w:szCs w:val="24"/>
              </w:rPr>
              <w:t>△</w:t>
            </w:r>
            <w:proofErr w:type="gramStart"/>
            <w:r w:rsidRPr="001A3688">
              <w:rPr>
                <w:rFonts w:ascii="新細明體" w:eastAsia="新細明體" w:hAnsi="新細明體" w:hint="eastAsia"/>
                <w:sz w:val="24"/>
                <w:szCs w:val="24"/>
              </w:rPr>
              <w:t>Ｖ</w:t>
            </w:r>
            <w:proofErr w:type="gramEnd"/>
            <w:r w:rsidRPr="001A3688">
              <w:rPr>
                <w:rFonts w:ascii="新細明體" w:eastAsia="新細明體" w:hAnsi="新細明體" w:hint="eastAsia"/>
                <w:sz w:val="24"/>
                <w:szCs w:val="24"/>
              </w:rPr>
              <w:t>3：</w:t>
            </w:r>
            <w:r w:rsidRPr="001A3688">
              <w:rPr>
                <w:rFonts w:ascii="Times New Roman" w:eastAsia="新細明體"/>
                <w:bCs/>
                <w:sz w:val="24"/>
                <w:szCs w:val="24"/>
              </w:rPr>
              <w:t>加速取得未開闢公共設施用地之獎勵容積</w:t>
            </w:r>
          </w:p>
          <w:p w:rsidR="0088032A" w:rsidRPr="001A3688" w:rsidRDefault="0088032A" w:rsidP="0088032A">
            <w:pPr>
              <w:pStyle w:val="20"/>
              <w:spacing w:beforeLines="50" w:before="180" w:line="320" w:lineRule="exact"/>
              <w:ind w:firstLineChars="350" w:firstLine="840"/>
              <w:rPr>
                <w:rFonts w:ascii="新細明體" w:eastAsia="新細明體" w:hAnsi="新細明體"/>
                <w:sz w:val="24"/>
                <w:szCs w:val="24"/>
              </w:rPr>
            </w:pPr>
            <w:r w:rsidRPr="001A3688">
              <w:rPr>
                <w:rFonts w:ascii="新細明體" w:eastAsia="新細明體" w:hAnsi="新細明體" w:hint="eastAsia"/>
                <w:sz w:val="24"/>
                <w:szCs w:val="24"/>
              </w:rPr>
              <w:t xml:space="preserve">□是  </w:t>
            </w:r>
            <w:proofErr w:type="gramStart"/>
            <w:r w:rsidRPr="001A3688">
              <w:rPr>
                <w:rFonts w:ascii="新細明體" w:eastAsia="新細明體" w:hAnsi="新細明體" w:hint="eastAsia"/>
                <w:sz w:val="24"/>
                <w:szCs w:val="24"/>
              </w:rPr>
              <w:t>□否</w:t>
            </w:r>
            <w:proofErr w:type="gramEnd"/>
          </w:p>
        </w:tc>
        <w:tc>
          <w:tcPr>
            <w:tcW w:w="1171"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autoSpaceDE w:val="0"/>
              <w:autoSpaceDN w:val="0"/>
              <w:adjustRightInd w:val="0"/>
              <w:rPr>
                <w:rFonts w:asciiTheme="minorEastAsia" w:eastAsiaTheme="minorEastAsia" w:hAnsiTheme="minorEastAsia"/>
                <w:bCs/>
                <w:iCs/>
                <w:sz w:val="20"/>
                <w:szCs w:val="20"/>
              </w:rPr>
            </w:pPr>
            <w:r w:rsidRPr="001A3688">
              <w:rPr>
                <w:rFonts w:asciiTheme="minorEastAsia" w:eastAsiaTheme="minorEastAsia" w:hAnsiTheme="minorEastAsia" w:hint="eastAsia"/>
                <w:bCs/>
                <w:iCs/>
                <w:sz w:val="20"/>
                <w:szCs w:val="20"/>
              </w:rPr>
              <w:t>本計畫區應依本計畫開發獎勵要點之策略性公共設施保留地取得加乘容積獎勵規定辦理（詳附件三），且申請本獎勵時應同時申辦容積移轉作業。</w:t>
            </w:r>
            <w:r w:rsidRPr="001A3688">
              <w:rPr>
                <w:rFonts w:asciiTheme="minorEastAsia" w:eastAsiaTheme="minorEastAsia" w:hAnsiTheme="minorEastAsia"/>
                <w:sz w:val="20"/>
                <w:szCs w:val="20"/>
              </w:rPr>
              <w:t xml:space="preserve"> </w:t>
            </w:r>
          </w:p>
          <w:p w:rsidR="0088032A" w:rsidRPr="001A3688" w:rsidRDefault="0088032A" w:rsidP="001E01E6">
            <w:pPr>
              <w:pStyle w:val="20"/>
              <w:spacing w:line="300" w:lineRule="exact"/>
              <w:ind w:left="300" w:hangingChars="150" w:hanging="300"/>
              <w:rPr>
                <w:rFonts w:asciiTheme="minorEastAsia" w:eastAsiaTheme="minorEastAsia" w:hAnsiTheme="minorEastAsia"/>
                <w:bCs/>
                <w:iCs/>
                <w:sz w:val="20"/>
                <w:szCs w:val="20"/>
              </w:rPr>
            </w:pPr>
            <w:r w:rsidRPr="001A3688">
              <w:rPr>
                <w:rFonts w:asciiTheme="minorEastAsia" w:eastAsiaTheme="minorEastAsia" w:hAnsiTheme="minorEastAsia" w:hint="eastAsia"/>
                <w:sz w:val="20"/>
                <w:szCs w:val="20"/>
              </w:rPr>
              <w:t>□ 第一級：</w:t>
            </w:r>
            <w:r w:rsidRPr="001A3688">
              <w:rPr>
                <w:rFonts w:asciiTheme="minorEastAsia" w:eastAsiaTheme="minorEastAsia" w:hAnsiTheme="minorEastAsia"/>
                <w:bCs/>
                <w:iCs/>
                <w:sz w:val="20"/>
                <w:szCs w:val="20"/>
              </w:rPr>
              <w:t>以未開闢且配合重大建設之策略性公共設施保留地，其獎勵值為該公共設施用地依都市計畫容積移轉實施辦法第九條規定移轉至接受基地後容積移轉量之40%。</w:t>
            </w:r>
          </w:p>
          <w:p w:rsidR="0088032A" w:rsidRPr="001A3688" w:rsidRDefault="0088032A" w:rsidP="001E01E6">
            <w:pPr>
              <w:pStyle w:val="20"/>
              <w:spacing w:line="300" w:lineRule="exact"/>
              <w:ind w:left="300" w:hangingChars="150" w:hanging="300"/>
              <w:rPr>
                <w:rFonts w:asciiTheme="minorEastAsia" w:eastAsiaTheme="minorEastAsia" w:hAnsiTheme="minorEastAsia"/>
                <w:sz w:val="24"/>
                <w:szCs w:val="24"/>
              </w:rPr>
            </w:pPr>
            <w:r w:rsidRPr="001A3688">
              <w:rPr>
                <w:rFonts w:asciiTheme="minorEastAsia" w:eastAsiaTheme="minorEastAsia" w:hAnsiTheme="minorEastAsia" w:hint="eastAsia"/>
                <w:sz w:val="20"/>
                <w:szCs w:val="20"/>
              </w:rPr>
              <w:t>□ 第二級：</w:t>
            </w:r>
            <w:r w:rsidRPr="001A3688">
              <w:rPr>
                <w:rFonts w:asciiTheme="minorEastAsia" w:eastAsiaTheme="minorEastAsia" w:hAnsiTheme="minorEastAsia" w:hint="eastAsia"/>
                <w:bCs/>
                <w:iCs/>
                <w:sz w:val="20"/>
                <w:szCs w:val="20"/>
              </w:rPr>
              <w:t>以未開闢且列為優先取得之公共設施保留地，其獎勵值為該公共設施用地依都市計畫容積移轉實施辦法第九條規定移轉至接受基地後容積移轉量之30%。</w:t>
            </w:r>
          </w:p>
        </w:tc>
        <w:tc>
          <w:tcPr>
            <w:tcW w:w="659"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獎勵係數：</w:t>
            </w:r>
          </w:p>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獎勵樓地板面積：</w:t>
            </w:r>
          </w:p>
        </w:tc>
        <w:tc>
          <w:tcPr>
            <w:tcW w:w="192" w:type="pct"/>
            <w:tcBorders>
              <w:top w:val="single" w:sz="4" w:space="0" w:color="auto"/>
              <w:left w:val="single" w:sz="4" w:space="0" w:color="auto"/>
              <w:bottom w:val="single" w:sz="4" w:space="0" w:color="auto"/>
              <w:right w:val="single" w:sz="4" w:space="0" w:color="auto"/>
            </w:tcBorders>
            <w:vAlign w:val="center"/>
          </w:tcPr>
          <w:p w:rsidR="0088032A" w:rsidRPr="001A3688" w:rsidRDefault="00EE2E50"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 xml:space="preserve">□是  </w:t>
            </w:r>
            <w:proofErr w:type="gramStart"/>
            <w:r w:rsidRPr="001A3688">
              <w:rPr>
                <w:rFonts w:ascii="新細明體" w:eastAsia="新細明體" w:hAnsi="新細明體" w:hint="eastAsia"/>
                <w:sz w:val="18"/>
                <w:szCs w:val="18"/>
              </w:rPr>
              <w:t>□否</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rPr>
                <w:rFonts w:ascii="新細明體" w:eastAsia="新細明體" w:hAnsi="新細明體"/>
                <w:sz w:val="20"/>
                <w:szCs w:val="20"/>
              </w:rPr>
            </w:pPr>
            <w:bookmarkStart w:id="1" w:name="_Toc363240389"/>
            <w:bookmarkStart w:id="2" w:name="_Toc401137417"/>
            <w:r w:rsidRPr="001A3688">
              <w:rPr>
                <w:rFonts w:ascii="新細明體" w:eastAsia="新細明體" w:hAnsi="新細明體" w:hint="eastAsia"/>
                <w:sz w:val="20"/>
                <w:szCs w:val="20"/>
              </w:rPr>
              <w:t>1.請自行上網查詢「</w:t>
            </w:r>
            <w:r w:rsidRPr="001A3688">
              <w:rPr>
                <w:rFonts w:ascii="新細明體" w:eastAsia="新細明體" w:hAnsi="新細明體"/>
                <w:sz w:val="20"/>
                <w:szCs w:val="20"/>
              </w:rPr>
              <w:t>附件三、開發獎勵要點之策略性公共設施保留地取得之加乘容積獎勵規定</w:t>
            </w:r>
            <w:r w:rsidRPr="001A3688">
              <w:rPr>
                <w:rFonts w:ascii="新細明體" w:eastAsia="新細明體" w:hAnsi="新細明體" w:hint="eastAsia"/>
                <w:sz w:val="20"/>
                <w:szCs w:val="20"/>
              </w:rPr>
              <w:t>」。</w:t>
            </w:r>
          </w:p>
          <w:p w:rsidR="0088032A" w:rsidRPr="001A3688" w:rsidRDefault="0088032A" w:rsidP="001E01E6">
            <w:pPr>
              <w:pStyle w:val="20"/>
              <w:rPr>
                <w:rFonts w:ascii="新細明體" w:eastAsia="新細明體" w:hAnsi="新細明體"/>
                <w:sz w:val="20"/>
                <w:szCs w:val="20"/>
              </w:rPr>
            </w:pPr>
            <w:r w:rsidRPr="001A3688">
              <w:rPr>
                <w:rFonts w:ascii="新細明體" w:eastAsia="新細明體" w:hAnsi="新細明體" w:hint="eastAsia"/>
                <w:sz w:val="20"/>
                <w:szCs w:val="20"/>
              </w:rPr>
              <w:t>2.本獎勵規定之申請期限以本項獎勵規定公告發布實施之日(103年10月29日)起</w:t>
            </w:r>
            <w:r w:rsidRPr="001A3688">
              <w:rPr>
                <w:rFonts w:ascii="新細明體" w:eastAsia="新細明體" w:hAnsi="新細明體"/>
                <w:sz w:val="20"/>
                <w:szCs w:val="20"/>
              </w:rPr>
              <w:t>2</w:t>
            </w:r>
            <w:r w:rsidRPr="001A3688">
              <w:rPr>
                <w:rFonts w:ascii="新細明體" w:eastAsia="新細明體" w:hAnsi="新細明體" w:hint="eastAsia"/>
                <w:sz w:val="20"/>
                <w:szCs w:val="20"/>
              </w:rPr>
              <w:t>年內為限。申請時程之認定，以建造執照申請送件之時間為</w:t>
            </w:r>
            <w:proofErr w:type="gramStart"/>
            <w:r w:rsidRPr="001A3688">
              <w:rPr>
                <w:rFonts w:ascii="新細明體" w:eastAsia="新細明體" w:hAnsi="新細明體" w:hint="eastAsia"/>
                <w:sz w:val="20"/>
                <w:szCs w:val="20"/>
              </w:rPr>
              <w:t>準</w:t>
            </w:r>
            <w:proofErr w:type="gramEnd"/>
            <w:r w:rsidRPr="001A3688">
              <w:rPr>
                <w:rFonts w:ascii="新細明體" w:eastAsia="新細明體" w:hAnsi="新細明體" w:hint="eastAsia"/>
                <w:sz w:val="20"/>
                <w:szCs w:val="20"/>
              </w:rPr>
              <w:t>。</w:t>
            </w:r>
          </w:p>
          <w:bookmarkEnd w:id="1"/>
          <w:bookmarkEnd w:id="2"/>
          <w:p w:rsidR="0088032A" w:rsidRPr="001A3688" w:rsidRDefault="0088032A" w:rsidP="001E01E6">
            <w:pPr>
              <w:pStyle w:val="20"/>
              <w:rPr>
                <w:rFonts w:ascii="新細明體" w:eastAsia="新細明體" w:hAnsi="新細明體"/>
                <w:sz w:val="20"/>
                <w:szCs w:val="20"/>
              </w:rPr>
            </w:pPr>
          </w:p>
          <w:p w:rsidR="0088032A" w:rsidRPr="001A3688" w:rsidRDefault="0088032A" w:rsidP="001E01E6">
            <w:pPr>
              <w:pStyle w:val="20"/>
              <w:rPr>
                <w:rFonts w:ascii="新細明體" w:eastAsia="新細明體" w:hAnsi="新細明體"/>
                <w:sz w:val="20"/>
                <w:szCs w:val="20"/>
              </w:rPr>
            </w:pPr>
          </w:p>
        </w:tc>
      </w:tr>
      <w:tr w:rsidR="0088032A" w:rsidRPr="001A3688" w:rsidTr="001E01E6">
        <w:trPr>
          <w:gridAfter w:val="3"/>
          <w:wAfter w:w="1526" w:type="pct"/>
          <w:trHeight w:val="2401"/>
        </w:trPr>
        <w:tc>
          <w:tcPr>
            <w:tcW w:w="573"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spacing w:line="320" w:lineRule="exact"/>
              <w:ind w:left="840" w:hangingChars="350" w:hanging="840"/>
              <w:rPr>
                <w:rFonts w:ascii="Times New Roman" w:eastAsia="新細明體"/>
                <w:bCs/>
                <w:sz w:val="24"/>
                <w:szCs w:val="24"/>
              </w:rPr>
            </w:pPr>
            <w:r w:rsidRPr="001A3688">
              <w:rPr>
                <w:rFonts w:ascii="新細明體" w:eastAsia="新細明體" w:hAnsi="新細明體" w:hint="eastAsia"/>
                <w:sz w:val="24"/>
                <w:szCs w:val="24"/>
              </w:rPr>
              <w:t>△</w:t>
            </w:r>
            <w:proofErr w:type="gramStart"/>
            <w:r w:rsidRPr="001A3688">
              <w:rPr>
                <w:rFonts w:ascii="新細明體" w:eastAsia="新細明體" w:hAnsi="新細明體" w:hint="eastAsia"/>
                <w:sz w:val="24"/>
                <w:szCs w:val="24"/>
              </w:rPr>
              <w:t>Ｖ</w:t>
            </w:r>
            <w:proofErr w:type="gramEnd"/>
            <w:r w:rsidRPr="001A3688">
              <w:rPr>
                <w:rFonts w:ascii="新細明體" w:eastAsia="新細明體" w:hAnsi="新細明體" w:hint="eastAsia"/>
                <w:sz w:val="24"/>
                <w:szCs w:val="24"/>
              </w:rPr>
              <w:t>4：</w:t>
            </w:r>
            <w:r w:rsidRPr="001A3688">
              <w:rPr>
                <w:rFonts w:ascii="Times New Roman" w:eastAsia="新細明體"/>
                <w:bCs/>
                <w:sz w:val="24"/>
                <w:szCs w:val="24"/>
              </w:rPr>
              <w:t>老舊</w:t>
            </w:r>
            <w:proofErr w:type="gramStart"/>
            <w:r w:rsidRPr="001A3688">
              <w:rPr>
                <w:rFonts w:ascii="Times New Roman" w:eastAsia="新細明體"/>
                <w:bCs/>
                <w:sz w:val="24"/>
                <w:szCs w:val="24"/>
              </w:rPr>
              <w:t>窳</w:t>
            </w:r>
            <w:proofErr w:type="gramEnd"/>
            <w:r w:rsidRPr="001A3688">
              <w:rPr>
                <w:rFonts w:ascii="Times New Roman" w:eastAsia="新細明體"/>
                <w:bCs/>
                <w:sz w:val="24"/>
                <w:szCs w:val="24"/>
              </w:rPr>
              <w:t>陋地區重建之</w:t>
            </w:r>
          </w:p>
          <w:p w:rsidR="0088032A" w:rsidRPr="001A3688" w:rsidRDefault="0088032A" w:rsidP="001E01E6">
            <w:pPr>
              <w:pStyle w:val="20"/>
              <w:spacing w:line="320" w:lineRule="exact"/>
              <w:ind w:left="840" w:hangingChars="350" w:hanging="840"/>
              <w:rPr>
                <w:rFonts w:ascii="Times New Roman" w:eastAsia="新細明體"/>
                <w:bCs/>
                <w:sz w:val="24"/>
                <w:szCs w:val="24"/>
              </w:rPr>
            </w:pPr>
            <w:r w:rsidRPr="001A3688">
              <w:rPr>
                <w:rFonts w:ascii="Times New Roman" w:eastAsia="新細明體" w:hint="eastAsia"/>
                <w:bCs/>
                <w:sz w:val="24"/>
                <w:szCs w:val="24"/>
              </w:rPr>
              <w:t xml:space="preserve">       </w:t>
            </w:r>
            <w:r w:rsidRPr="001A3688">
              <w:rPr>
                <w:rFonts w:ascii="Times New Roman" w:eastAsia="新細明體"/>
                <w:bCs/>
                <w:sz w:val="24"/>
                <w:szCs w:val="24"/>
              </w:rPr>
              <w:t>獎勵容積</w:t>
            </w:r>
          </w:p>
          <w:p w:rsidR="0088032A" w:rsidRPr="001A3688" w:rsidRDefault="0088032A" w:rsidP="001E01E6">
            <w:pPr>
              <w:pStyle w:val="20"/>
              <w:spacing w:before="120"/>
              <w:rPr>
                <w:rFonts w:ascii="新細明體" w:eastAsia="新細明體" w:hAnsi="新細明體"/>
                <w:sz w:val="18"/>
                <w:szCs w:val="18"/>
              </w:rPr>
            </w:pPr>
            <w:r w:rsidRPr="001A3688">
              <w:rPr>
                <w:rFonts w:ascii="新細明體" w:eastAsia="新細明體" w:hAnsi="新細明體" w:hint="eastAsia"/>
                <w:sz w:val="20"/>
                <w:szCs w:val="20"/>
              </w:rPr>
              <w:t>(</w:t>
            </w:r>
            <w:r w:rsidRPr="001A3688">
              <w:rPr>
                <w:rFonts w:ascii="新細明體" w:eastAsia="新細明體" w:hAnsi="新細明體"/>
                <w:sz w:val="18"/>
                <w:szCs w:val="18"/>
              </w:rPr>
              <w:t>屬住宅區及商業區屋齡30年以上建築物</w:t>
            </w:r>
          </w:p>
          <w:p w:rsidR="0088032A" w:rsidRPr="001A3688" w:rsidRDefault="0088032A" w:rsidP="001E01E6">
            <w:pPr>
              <w:pStyle w:val="20"/>
              <w:spacing w:before="120"/>
              <w:rPr>
                <w:rFonts w:ascii="新細明體" w:eastAsia="新細明體" w:hAnsi="新細明體"/>
                <w:sz w:val="20"/>
                <w:szCs w:val="20"/>
              </w:rPr>
            </w:pPr>
            <w:r w:rsidRPr="001A3688">
              <w:rPr>
                <w:rFonts w:ascii="新細明體" w:eastAsia="新細明體" w:hAnsi="新細明體"/>
                <w:sz w:val="18"/>
                <w:szCs w:val="18"/>
              </w:rPr>
              <w:t>得予以容積獎勵</w:t>
            </w:r>
            <w:r w:rsidRPr="001A3688">
              <w:rPr>
                <w:rFonts w:ascii="新細明體" w:eastAsia="新細明體" w:hAnsi="新細明體" w:hint="eastAsia"/>
                <w:sz w:val="18"/>
                <w:szCs w:val="18"/>
              </w:rPr>
              <w:t>)</w:t>
            </w:r>
          </w:p>
          <w:p w:rsidR="0088032A" w:rsidRPr="001A3688" w:rsidRDefault="0088032A" w:rsidP="0088032A">
            <w:pPr>
              <w:pStyle w:val="20"/>
              <w:spacing w:beforeLines="50" w:before="180" w:line="320" w:lineRule="exact"/>
              <w:ind w:firstLineChars="350" w:firstLine="840"/>
              <w:rPr>
                <w:rFonts w:ascii="新細明體" w:eastAsia="新細明體" w:hAnsi="新細明體"/>
                <w:sz w:val="24"/>
                <w:szCs w:val="24"/>
              </w:rPr>
            </w:pPr>
            <w:r w:rsidRPr="001A3688">
              <w:rPr>
                <w:rFonts w:ascii="新細明體" w:eastAsia="新細明體" w:hAnsi="新細明體" w:hint="eastAsia"/>
                <w:sz w:val="24"/>
                <w:szCs w:val="24"/>
              </w:rPr>
              <w:t xml:space="preserve">□是  </w:t>
            </w:r>
            <w:proofErr w:type="gramStart"/>
            <w:r w:rsidRPr="001A3688">
              <w:rPr>
                <w:rFonts w:ascii="新細明體" w:eastAsia="新細明體" w:hAnsi="新細明體" w:hint="eastAsia"/>
                <w:sz w:val="24"/>
                <w:szCs w:val="24"/>
              </w:rPr>
              <w:t>□否</w:t>
            </w:r>
            <w:proofErr w:type="gramEnd"/>
          </w:p>
        </w:tc>
        <w:tc>
          <w:tcPr>
            <w:tcW w:w="1171"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a9"/>
              <w:spacing w:before="0" w:after="0" w:line="240" w:lineRule="exact"/>
              <w:ind w:leftChars="-6" w:left="148" w:hangingChars="90" w:hanging="162"/>
              <w:jc w:val="both"/>
              <w:rPr>
                <w:rFonts w:ascii="新細明體" w:eastAsia="新細明體" w:hAnsi="新細明體"/>
                <w:sz w:val="18"/>
                <w:szCs w:val="18"/>
              </w:rPr>
            </w:pPr>
          </w:p>
          <w:p w:rsidR="0088032A" w:rsidRPr="005D5C81" w:rsidRDefault="0088032A" w:rsidP="001E01E6">
            <w:pPr>
              <w:pStyle w:val="a9"/>
              <w:spacing w:before="0" w:after="0" w:line="240" w:lineRule="auto"/>
              <w:ind w:leftChars="-6" w:left="166" w:hangingChars="90" w:hanging="180"/>
              <w:jc w:val="both"/>
              <w:rPr>
                <w:rFonts w:ascii="新細明體" w:eastAsia="新細明體" w:hAnsi="新細明體"/>
                <w:sz w:val="20"/>
              </w:rPr>
            </w:pPr>
            <w:r w:rsidRPr="005D5C81">
              <w:rPr>
                <w:rFonts w:ascii="新細明體" w:eastAsia="新細明體" w:hAnsi="新細明體" w:hint="eastAsia"/>
                <w:sz w:val="20"/>
              </w:rPr>
              <w:t>1.</w:t>
            </w:r>
            <w:r w:rsidRPr="005D5C81">
              <w:rPr>
                <w:rFonts w:ascii="新細明體" w:eastAsia="新細明體" w:hAnsi="新細明體"/>
                <w:sz w:val="20"/>
              </w:rPr>
              <w:t>為鼓勵都市老舊</w:t>
            </w:r>
            <w:proofErr w:type="gramStart"/>
            <w:r w:rsidRPr="005D5C81">
              <w:rPr>
                <w:rFonts w:ascii="新細明體" w:eastAsia="新細明體" w:hAnsi="新細明體"/>
                <w:sz w:val="20"/>
              </w:rPr>
              <w:t>窳</w:t>
            </w:r>
            <w:proofErr w:type="gramEnd"/>
            <w:r w:rsidRPr="005D5C81">
              <w:rPr>
                <w:rFonts w:ascii="新細明體" w:eastAsia="新細明體" w:hAnsi="新細明體"/>
                <w:sz w:val="20"/>
              </w:rPr>
              <w:t>陋地區之重建，屬住宅區及商業區屋齡 30 年以上建築物，辦理重建時符合下列及附表規定者，得予以容積獎勵（申請注意事項詳如附件一）：</w:t>
            </w:r>
          </w:p>
          <w:p w:rsidR="0088032A" w:rsidRPr="005D5C81" w:rsidRDefault="0088032A" w:rsidP="001E01E6">
            <w:pPr>
              <w:pStyle w:val="a9"/>
              <w:spacing w:before="0" w:after="0" w:line="240" w:lineRule="auto"/>
              <w:ind w:leftChars="-6" w:left="638" w:hangingChars="326" w:hanging="652"/>
              <w:jc w:val="both"/>
              <w:rPr>
                <w:rFonts w:ascii="新細明體" w:eastAsia="新細明體" w:hAnsi="新細明體"/>
                <w:sz w:val="20"/>
              </w:rPr>
            </w:pPr>
            <w:r w:rsidRPr="005D5C81">
              <w:rPr>
                <w:rFonts w:ascii="新細明體" w:eastAsia="新細明體" w:hAnsi="新細明體" w:hint="eastAsia"/>
                <w:sz w:val="20"/>
              </w:rPr>
              <w:t xml:space="preserve"> </w:t>
            </w:r>
            <w:r w:rsidRPr="005D5C81">
              <w:rPr>
                <w:rFonts w:ascii="新細明體" w:eastAsia="新細明體" w:hAnsi="新細明體"/>
                <w:sz w:val="20"/>
              </w:rPr>
              <w:t xml:space="preserve"> </w:t>
            </w:r>
            <w:r w:rsidRPr="005D5C81">
              <w:rPr>
                <w:rFonts w:ascii="新細明體" w:eastAsia="新細明體" w:hAnsi="新細明體" w:hint="eastAsia"/>
                <w:sz w:val="20"/>
              </w:rPr>
              <w:t xml:space="preserve">□  </w:t>
            </w:r>
            <w:r w:rsidRPr="005D5C81">
              <w:rPr>
                <w:rFonts w:ascii="新細明體" w:eastAsia="新細明體" w:hAnsi="新細明體"/>
                <w:sz w:val="20"/>
              </w:rPr>
              <w:t>建築基地內現有屋齡 30 年以上合法建築物坐落之建築基地及違章建築物投影面積合計達申請重建基地面積 50%以上，其中 30 年以上合法建築物坐落之建築基地應達申請重建基地面積 25%以上。</w:t>
            </w:r>
          </w:p>
          <w:p w:rsidR="0088032A" w:rsidRPr="005D5C81" w:rsidRDefault="0088032A" w:rsidP="001E01E6">
            <w:pPr>
              <w:pStyle w:val="a9"/>
              <w:spacing w:before="0" w:after="0" w:line="240" w:lineRule="auto"/>
              <w:ind w:leftChars="-6" w:left="638" w:hangingChars="326" w:hanging="652"/>
              <w:jc w:val="both"/>
              <w:rPr>
                <w:rFonts w:ascii="新細明體" w:eastAsia="新細明體" w:hAnsi="新細明體"/>
                <w:sz w:val="20"/>
              </w:rPr>
            </w:pPr>
            <w:r w:rsidRPr="005D5C81">
              <w:rPr>
                <w:rFonts w:ascii="新細明體" w:eastAsia="新細明體" w:hAnsi="新細明體" w:hint="eastAsia"/>
                <w:sz w:val="20"/>
              </w:rPr>
              <w:t xml:space="preserve"> </w:t>
            </w:r>
            <w:r w:rsidRPr="005D5C81">
              <w:rPr>
                <w:rFonts w:ascii="新細明體" w:eastAsia="新細明體" w:hAnsi="新細明體"/>
                <w:sz w:val="20"/>
              </w:rPr>
              <w:t xml:space="preserve"> </w:t>
            </w:r>
            <w:r w:rsidRPr="005D5C81">
              <w:rPr>
                <w:rFonts w:ascii="新細明體" w:eastAsia="新細明體" w:hAnsi="新細明體" w:hint="eastAsia"/>
                <w:sz w:val="20"/>
              </w:rPr>
              <w:t xml:space="preserve">□  </w:t>
            </w:r>
            <w:r w:rsidRPr="005D5C81">
              <w:rPr>
                <w:rFonts w:ascii="新細明體" w:eastAsia="新細明體" w:hAnsi="新細明體"/>
                <w:sz w:val="20"/>
              </w:rPr>
              <w:t xml:space="preserve">申請重建之建築基地至少有一側面臨道路（計畫道路或現有巷道）度應達 6 公尺，且基地臨路總長度應達 10 公尺；現有巷道如不足 6 公 </w:t>
            </w:r>
            <w:proofErr w:type="gramStart"/>
            <w:r w:rsidRPr="005D5C81">
              <w:rPr>
                <w:rFonts w:ascii="新細明體" w:eastAsia="新細明體" w:hAnsi="新細明體"/>
                <w:sz w:val="20"/>
              </w:rPr>
              <w:t>尺者</w:t>
            </w:r>
            <w:proofErr w:type="gramEnd"/>
            <w:r w:rsidRPr="005D5C81">
              <w:rPr>
                <w:rFonts w:ascii="新細明體" w:eastAsia="新細明體" w:hAnsi="新細明體"/>
                <w:sz w:val="20"/>
              </w:rPr>
              <w:t>，應自單側自行退縮至總寬度達 6 公尺後，始得建築，前開退縮空間應為</w:t>
            </w:r>
            <w:proofErr w:type="gramStart"/>
            <w:r w:rsidRPr="005D5C81">
              <w:rPr>
                <w:rFonts w:ascii="新細明體" w:eastAsia="新細明體" w:hAnsi="新細明體"/>
                <w:sz w:val="20"/>
              </w:rPr>
              <w:t>無遮簷</w:t>
            </w:r>
            <w:proofErr w:type="gramEnd"/>
            <w:r w:rsidRPr="005D5C81">
              <w:rPr>
                <w:rFonts w:ascii="新細明體" w:eastAsia="新細明體" w:hAnsi="新細明體"/>
                <w:sz w:val="20"/>
              </w:rPr>
              <w:t xml:space="preserve">，僅供道路通行使用，可計入法定空地。 </w:t>
            </w:r>
          </w:p>
          <w:p w:rsidR="0088032A" w:rsidRPr="005D5C81" w:rsidRDefault="0088032A" w:rsidP="001E01E6">
            <w:pPr>
              <w:pStyle w:val="a9"/>
              <w:tabs>
                <w:tab w:val="clear" w:pos="528"/>
                <w:tab w:val="left" w:pos="715"/>
              </w:tabs>
              <w:spacing w:before="0" w:after="0" w:line="240" w:lineRule="auto"/>
              <w:ind w:leftChars="-6" w:left="638" w:hangingChars="326" w:hanging="652"/>
              <w:jc w:val="both"/>
              <w:rPr>
                <w:rFonts w:ascii="新細明體" w:eastAsia="新細明體" w:hAnsi="新細明體"/>
                <w:sz w:val="20"/>
              </w:rPr>
            </w:pPr>
            <w:r w:rsidRPr="005D5C81">
              <w:rPr>
                <w:rFonts w:ascii="新細明體" w:eastAsia="新細明體" w:hAnsi="新細明體" w:hint="eastAsia"/>
                <w:sz w:val="20"/>
              </w:rPr>
              <w:t xml:space="preserve"> </w:t>
            </w:r>
            <w:r w:rsidRPr="005D5C81">
              <w:rPr>
                <w:rFonts w:ascii="新細明體" w:eastAsia="新細明體" w:hAnsi="新細明體"/>
                <w:sz w:val="20"/>
              </w:rPr>
              <w:t xml:space="preserve"> </w:t>
            </w:r>
            <w:r w:rsidRPr="005D5C81">
              <w:rPr>
                <w:rFonts w:ascii="新細明體" w:eastAsia="新細明體" w:hAnsi="新細明體" w:hint="eastAsia"/>
                <w:sz w:val="20"/>
              </w:rPr>
              <w:t xml:space="preserve">□  </w:t>
            </w:r>
            <w:r w:rsidRPr="005D5C81">
              <w:rPr>
                <w:rFonts w:ascii="新細明體" w:eastAsia="新細明體" w:hAnsi="新細明體"/>
                <w:sz w:val="20"/>
              </w:rPr>
              <w:t>為保防救災之效，老舊</w:t>
            </w:r>
            <w:proofErr w:type="gramStart"/>
            <w:r w:rsidRPr="005D5C81">
              <w:rPr>
                <w:rFonts w:ascii="新細明體" w:eastAsia="新細明體" w:hAnsi="新細明體"/>
                <w:sz w:val="20"/>
              </w:rPr>
              <w:t>窳</w:t>
            </w:r>
            <w:proofErr w:type="gramEnd"/>
            <w:r w:rsidRPr="005D5C81">
              <w:rPr>
                <w:rFonts w:ascii="新細明體" w:eastAsia="新細明體" w:hAnsi="新細明體"/>
                <w:sz w:val="20"/>
              </w:rPr>
              <w:t>陋地區重建基地與鄰接計畫</w:t>
            </w:r>
            <w:proofErr w:type="gramStart"/>
            <w:r w:rsidRPr="005D5C81">
              <w:rPr>
                <w:rFonts w:ascii="新細明體" w:eastAsia="新細明體" w:hAnsi="新細明體"/>
                <w:sz w:val="20"/>
              </w:rPr>
              <w:t>道路或既成</w:t>
            </w:r>
            <w:proofErr w:type="gramEnd"/>
            <w:r w:rsidRPr="005D5C81">
              <w:rPr>
                <w:rFonts w:ascii="新細明體" w:eastAsia="新細明體" w:hAnsi="新細明體"/>
                <w:sz w:val="20"/>
              </w:rPr>
              <w:t>巷道之連通，應</w:t>
            </w:r>
          </w:p>
          <w:p w:rsidR="0088032A" w:rsidRPr="005D5C81" w:rsidRDefault="0088032A" w:rsidP="001E01E6">
            <w:pPr>
              <w:pStyle w:val="a9"/>
              <w:tabs>
                <w:tab w:val="clear" w:pos="528"/>
                <w:tab w:val="left" w:pos="715"/>
              </w:tabs>
              <w:spacing w:before="0" w:after="0" w:line="240" w:lineRule="auto"/>
              <w:ind w:leftChars="-6" w:left="638" w:hangingChars="326" w:hanging="652"/>
              <w:jc w:val="both"/>
              <w:rPr>
                <w:rFonts w:ascii="新細明體" w:eastAsia="新細明體" w:hAnsi="新細明體"/>
                <w:sz w:val="20"/>
              </w:rPr>
            </w:pPr>
            <w:r w:rsidRPr="005D5C81">
              <w:rPr>
                <w:rFonts w:ascii="新細明體" w:eastAsia="新細明體" w:hAnsi="新細明體" w:hint="eastAsia"/>
                <w:sz w:val="20"/>
              </w:rPr>
              <w:t xml:space="preserve">       </w:t>
            </w:r>
            <w:r w:rsidRPr="005D5C81">
              <w:rPr>
                <w:rFonts w:ascii="新細明體" w:eastAsia="新細明體" w:hAnsi="新細明體"/>
                <w:sz w:val="20"/>
              </w:rPr>
              <w:t>依「劃設消防車輛救災活動空間指導原則」規定辦理。</w:t>
            </w:r>
          </w:p>
          <w:p w:rsidR="0088032A" w:rsidRPr="005D5C81" w:rsidRDefault="0088032A" w:rsidP="001E01E6">
            <w:pPr>
              <w:pStyle w:val="a9"/>
              <w:spacing w:before="0" w:after="0" w:line="240" w:lineRule="auto"/>
              <w:ind w:leftChars="-6" w:left="638" w:hangingChars="326" w:hanging="652"/>
              <w:jc w:val="both"/>
              <w:rPr>
                <w:rFonts w:ascii="新細明體" w:eastAsia="新細明體" w:hAnsi="新細明體"/>
                <w:sz w:val="20"/>
              </w:rPr>
            </w:pPr>
            <w:r w:rsidRPr="005D5C81">
              <w:rPr>
                <w:rFonts w:ascii="新細明體" w:eastAsia="新細明體" w:hAnsi="新細明體" w:hint="eastAsia"/>
                <w:sz w:val="20"/>
              </w:rPr>
              <w:t xml:space="preserve">  □  </w:t>
            </w:r>
            <w:r w:rsidRPr="005D5C81">
              <w:rPr>
                <w:rFonts w:ascii="新細明體" w:eastAsia="新細明體" w:hAnsi="新細明體"/>
                <w:sz w:val="20"/>
              </w:rPr>
              <w:t>需經土地及合法建築物所有權人全數同意。</w:t>
            </w:r>
          </w:p>
          <w:p w:rsidR="0088032A" w:rsidRPr="001A3688" w:rsidRDefault="0088032A" w:rsidP="001E01E6"/>
          <w:p w:rsidR="0088032A" w:rsidRPr="001A3688" w:rsidRDefault="0088032A" w:rsidP="001E01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93"/>
              <w:gridCol w:w="425"/>
              <w:gridCol w:w="4312"/>
              <w:gridCol w:w="708"/>
            </w:tblGrid>
            <w:tr w:rsidR="0088032A" w:rsidRPr="001A3688" w:rsidTr="001E01E6">
              <w:tc>
                <w:tcPr>
                  <w:tcW w:w="1100" w:type="dxa"/>
                  <w:shd w:val="clear" w:color="auto" w:fill="auto"/>
                  <w:vAlign w:val="center"/>
                </w:tcPr>
                <w:p w:rsidR="0088032A" w:rsidRPr="001A3688" w:rsidRDefault="0088032A" w:rsidP="001E01E6">
                  <w:pPr>
                    <w:spacing w:line="240" w:lineRule="exact"/>
                    <w:jc w:val="center"/>
                    <w:rPr>
                      <w:rFonts w:ascii="新細明體" w:hAnsi="新細明體"/>
                      <w:sz w:val="18"/>
                      <w:szCs w:val="18"/>
                    </w:rPr>
                  </w:pPr>
                  <w:r w:rsidRPr="001A3688">
                    <w:rPr>
                      <w:rFonts w:ascii="新細明體" w:hAnsi="新細明體"/>
                      <w:sz w:val="18"/>
                      <w:szCs w:val="18"/>
                    </w:rPr>
                    <w:t>現況態樣</w:t>
                  </w:r>
                </w:p>
              </w:tc>
              <w:tc>
                <w:tcPr>
                  <w:tcW w:w="593" w:type="dxa"/>
                  <w:shd w:val="clear" w:color="auto" w:fill="auto"/>
                  <w:vAlign w:val="center"/>
                </w:tcPr>
                <w:p w:rsidR="0088032A" w:rsidRPr="001A3688" w:rsidRDefault="0088032A" w:rsidP="001E01E6">
                  <w:pPr>
                    <w:spacing w:line="240" w:lineRule="exact"/>
                    <w:jc w:val="center"/>
                    <w:rPr>
                      <w:rFonts w:ascii="新細明體" w:hAnsi="新細明體"/>
                      <w:sz w:val="18"/>
                      <w:szCs w:val="18"/>
                    </w:rPr>
                  </w:pPr>
                  <w:r w:rsidRPr="001A3688">
                    <w:rPr>
                      <w:rFonts w:ascii="新細明體" w:hAnsi="新細明體"/>
                      <w:sz w:val="18"/>
                      <w:szCs w:val="18"/>
                    </w:rPr>
                    <w:t>基地 規模</w:t>
                  </w:r>
                </w:p>
              </w:tc>
              <w:tc>
                <w:tcPr>
                  <w:tcW w:w="4737" w:type="dxa"/>
                  <w:gridSpan w:val="2"/>
                  <w:shd w:val="clear" w:color="auto" w:fill="auto"/>
                  <w:vAlign w:val="center"/>
                </w:tcPr>
                <w:p w:rsidR="0088032A" w:rsidRPr="001A3688" w:rsidRDefault="0088032A" w:rsidP="001E01E6">
                  <w:pPr>
                    <w:spacing w:line="240" w:lineRule="exact"/>
                    <w:jc w:val="center"/>
                    <w:rPr>
                      <w:rFonts w:ascii="新細明體" w:hAnsi="新細明體"/>
                      <w:sz w:val="18"/>
                      <w:szCs w:val="18"/>
                    </w:rPr>
                  </w:pPr>
                  <w:r w:rsidRPr="001A3688">
                    <w:rPr>
                      <w:rFonts w:ascii="新細明體" w:hAnsi="新細明體"/>
                      <w:sz w:val="18"/>
                      <w:szCs w:val="18"/>
                    </w:rPr>
                    <w:t>建築配置</w:t>
                  </w:r>
                </w:p>
              </w:tc>
              <w:tc>
                <w:tcPr>
                  <w:tcW w:w="708" w:type="dxa"/>
                  <w:shd w:val="clear" w:color="auto" w:fill="auto"/>
                  <w:vAlign w:val="center"/>
                </w:tcPr>
                <w:p w:rsidR="0088032A" w:rsidRPr="001A3688" w:rsidRDefault="0088032A" w:rsidP="001E01E6">
                  <w:pPr>
                    <w:spacing w:line="240" w:lineRule="exact"/>
                    <w:jc w:val="center"/>
                    <w:rPr>
                      <w:rFonts w:ascii="新細明體" w:hAnsi="新細明體"/>
                      <w:sz w:val="18"/>
                      <w:szCs w:val="18"/>
                    </w:rPr>
                  </w:pPr>
                  <w:r w:rsidRPr="001A3688">
                    <w:rPr>
                      <w:rFonts w:ascii="新細明體" w:hAnsi="新細明體"/>
                      <w:sz w:val="18"/>
                      <w:szCs w:val="18"/>
                    </w:rPr>
                    <w:t>獎勵 容積</w:t>
                  </w:r>
                </w:p>
              </w:tc>
            </w:tr>
            <w:tr w:rsidR="0088032A" w:rsidRPr="001A3688" w:rsidTr="001E01E6">
              <w:trPr>
                <w:trHeight w:val="2897"/>
              </w:trPr>
              <w:tc>
                <w:tcPr>
                  <w:tcW w:w="1100" w:type="dxa"/>
                  <w:vMerge w:val="restart"/>
                  <w:shd w:val="clear" w:color="auto" w:fill="auto"/>
                  <w:vAlign w:val="center"/>
                </w:tcPr>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住宅區、商 業區建築基 地內現有屋齡30年以上合法建築物 坐落之建築 基地及違章建築物投影面積合計達 申請重建基地面積50%以上，其中 30年以上合法建築物坐 落之建築基地應達申請重建基地面積25%以上</w:t>
                  </w:r>
                </w:p>
              </w:tc>
              <w:tc>
                <w:tcPr>
                  <w:tcW w:w="593" w:type="dxa"/>
                  <w:vMerge w:val="restart"/>
                  <w:shd w:val="clear" w:color="auto" w:fill="auto"/>
                  <w:vAlign w:val="center"/>
                </w:tcPr>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 xml:space="preserve">500 </w:t>
                  </w:r>
                </w:p>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平方</w:t>
                  </w:r>
                </w:p>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公尺</w:t>
                  </w:r>
                </w:p>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以上</w:t>
                  </w:r>
                </w:p>
              </w:tc>
              <w:tc>
                <w:tcPr>
                  <w:tcW w:w="425" w:type="dxa"/>
                  <w:vMerge w:val="restart"/>
                  <w:shd w:val="clear" w:color="auto" w:fill="auto"/>
                  <w:vAlign w:val="center"/>
                </w:tcPr>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 xml:space="preserve">擇 </w:t>
                  </w:r>
                  <w:proofErr w:type="gramStart"/>
                  <w:r w:rsidRPr="001A3688">
                    <w:rPr>
                      <w:rFonts w:ascii="新細明體" w:hAnsi="新細明體"/>
                      <w:sz w:val="18"/>
                      <w:szCs w:val="18"/>
                    </w:rPr>
                    <w:t>一</w:t>
                  </w:r>
                  <w:proofErr w:type="gramEnd"/>
                  <w:r w:rsidRPr="001A3688">
                    <w:rPr>
                      <w:rFonts w:ascii="新細明體" w:hAnsi="新細明體"/>
                      <w:sz w:val="18"/>
                      <w:szCs w:val="18"/>
                    </w:rPr>
                    <w:t xml:space="preserve"> 適 用</w:t>
                  </w:r>
                </w:p>
              </w:tc>
              <w:tc>
                <w:tcPr>
                  <w:tcW w:w="4312" w:type="dxa"/>
                  <w:shd w:val="clear" w:color="auto" w:fill="auto"/>
                  <w:vAlign w:val="center"/>
                </w:tcPr>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hint="eastAsia"/>
                      <w:sz w:val="18"/>
                      <w:szCs w:val="18"/>
                    </w:rPr>
                    <w:t xml:space="preserve">□ </w:t>
                  </w:r>
                  <w:r w:rsidRPr="001A3688">
                    <w:rPr>
                      <w:rFonts w:ascii="新細明體" w:hAnsi="新細明體"/>
                      <w:sz w:val="18"/>
                      <w:szCs w:val="18"/>
                    </w:rPr>
                    <w:t>建築配置</w:t>
                  </w:r>
                  <w:r w:rsidRPr="001A3688">
                    <w:rPr>
                      <w:rFonts w:ascii="新細明體" w:hAnsi="新細明體" w:hint="eastAsia"/>
                      <w:sz w:val="18"/>
                      <w:szCs w:val="18"/>
                    </w:rPr>
                    <w:t>A：</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1.自符合上</w:t>
                  </w:r>
                  <w:proofErr w:type="gramStart"/>
                  <w:r w:rsidRPr="001A3688">
                    <w:rPr>
                      <w:rFonts w:ascii="新細明體" w:hAnsi="新細明體"/>
                      <w:sz w:val="18"/>
                      <w:szCs w:val="18"/>
                    </w:rPr>
                    <w:t>開臨路條件</w:t>
                  </w:r>
                  <w:proofErr w:type="gramEnd"/>
                  <w:r w:rsidRPr="001A3688">
                    <w:rPr>
                      <w:rFonts w:ascii="新細明體" w:hAnsi="新細明體"/>
                      <w:sz w:val="18"/>
                      <w:szCs w:val="18"/>
                    </w:rPr>
                    <w:t>規定後，再退縮淨寬（不含建築技術規則建築設計施工編第1條第1項第3款規定所稱不計入建築面積設施）4公尺以上建築，並於退縮空間內配合周邊道路系統，設置人行步道、街道家具、無障礙空間或綠化植栽等供公眾使用；如都市計畫、都市設計或建築相關法令指定應留設者，優先從其規定後，再退縮上開4公尺淨寬；留設前院者，其退縮淨</w:t>
                  </w:r>
                  <w:proofErr w:type="gramStart"/>
                  <w:r w:rsidRPr="001A3688">
                    <w:rPr>
                      <w:rFonts w:ascii="新細明體" w:hAnsi="新細明體"/>
                      <w:sz w:val="18"/>
                      <w:szCs w:val="18"/>
                    </w:rPr>
                    <w:t>寬應優先臨路留</w:t>
                  </w:r>
                  <w:proofErr w:type="gramEnd"/>
                  <w:r w:rsidRPr="001A3688">
                    <w:rPr>
                      <w:rFonts w:ascii="新細明體" w:hAnsi="新細明體"/>
                      <w:sz w:val="18"/>
                      <w:szCs w:val="18"/>
                    </w:rPr>
                    <w:t xml:space="preserve">設為原則。 </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 xml:space="preserve">2.與鄰地境界線距離淨寬最小不得低於1.5公尺。 </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 xml:space="preserve">3.法定空地綠覆率應達80%以上。 </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 xml:space="preserve">4.每一住宅單元（戶）應至少設置1汽車停車位。 </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5.基地設計建蔽率不得超過法定建蔽率80%。</w:t>
                  </w:r>
                </w:p>
              </w:tc>
              <w:tc>
                <w:tcPr>
                  <w:tcW w:w="708" w:type="dxa"/>
                  <w:shd w:val="clear" w:color="auto" w:fill="auto"/>
                  <w:vAlign w:val="center"/>
                </w:tcPr>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20%</w:t>
                  </w:r>
                </w:p>
              </w:tc>
            </w:tr>
            <w:tr w:rsidR="0088032A" w:rsidRPr="001A3688" w:rsidTr="001E01E6">
              <w:trPr>
                <w:trHeight w:val="2528"/>
              </w:trPr>
              <w:tc>
                <w:tcPr>
                  <w:tcW w:w="1100" w:type="dxa"/>
                  <w:vMerge/>
                  <w:shd w:val="clear" w:color="auto" w:fill="auto"/>
                  <w:vAlign w:val="center"/>
                </w:tcPr>
                <w:p w:rsidR="0088032A" w:rsidRPr="001A3688" w:rsidRDefault="0088032A" w:rsidP="001E01E6">
                  <w:pPr>
                    <w:spacing w:line="240" w:lineRule="exact"/>
                    <w:jc w:val="both"/>
                    <w:rPr>
                      <w:rFonts w:ascii="新細明體" w:hAnsi="新細明體"/>
                      <w:sz w:val="18"/>
                      <w:szCs w:val="18"/>
                    </w:rPr>
                  </w:pPr>
                </w:p>
              </w:tc>
              <w:tc>
                <w:tcPr>
                  <w:tcW w:w="593" w:type="dxa"/>
                  <w:vMerge/>
                  <w:shd w:val="clear" w:color="auto" w:fill="auto"/>
                  <w:vAlign w:val="center"/>
                </w:tcPr>
                <w:p w:rsidR="0088032A" w:rsidRPr="001A3688" w:rsidRDefault="0088032A" w:rsidP="001E01E6">
                  <w:pPr>
                    <w:spacing w:line="240" w:lineRule="exact"/>
                    <w:jc w:val="both"/>
                    <w:rPr>
                      <w:rFonts w:ascii="新細明體" w:hAnsi="新細明體"/>
                      <w:sz w:val="18"/>
                      <w:szCs w:val="18"/>
                    </w:rPr>
                  </w:pPr>
                </w:p>
              </w:tc>
              <w:tc>
                <w:tcPr>
                  <w:tcW w:w="425" w:type="dxa"/>
                  <w:vMerge/>
                  <w:shd w:val="clear" w:color="auto" w:fill="auto"/>
                  <w:vAlign w:val="center"/>
                </w:tcPr>
                <w:p w:rsidR="0088032A" w:rsidRPr="001A3688" w:rsidRDefault="0088032A" w:rsidP="001E01E6">
                  <w:pPr>
                    <w:spacing w:line="240" w:lineRule="exact"/>
                    <w:jc w:val="both"/>
                    <w:rPr>
                      <w:rFonts w:ascii="新細明體" w:hAnsi="新細明體"/>
                      <w:sz w:val="18"/>
                      <w:szCs w:val="18"/>
                    </w:rPr>
                  </w:pPr>
                </w:p>
              </w:tc>
              <w:tc>
                <w:tcPr>
                  <w:tcW w:w="4312" w:type="dxa"/>
                  <w:shd w:val="clear" w:color="auto" w:fill="auto"/>
                  <w:vAlign w:val="center"/>
                </w:tcPr>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hint="eastAsia"/>
                      <w:sz w:val="18"/>
                      <w:szCs w:val="18"/>
                    </w:rPr>
                    <w:t xml:space="preserve">□ </w:t>
                  </w:r>
                  <w:r w:rsidRPr="001A3688">
                    <w:rPr>
                      <w:rFonts w:ascii="新細明體" w:hAnsi="新細明體"/>
                      <w:sz w:val="18"/>
                      <w:szCs w:val="18"/>
                    </w:rPr>
                    <w:t>建築配置</w:t>
                  </w:r>
                  <w:r w:rsidRPr="001A3688">
                    <w:rPr>
                      <w:rFonts w:ascii="新細明體" w:hAnsi="新細明體" w:hint="eastAsia"/>
                      <w:sz w:val="18"/>
                      <w:szCs w:val="18"/>
                    </w:rPr>
                    <w:t>B：</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1.自符合上</w:t>
                  </w:r>
                  <w:proofErr w:type="gramStart"/>
                  <w:r w:rsidRPr="001A3688">
                    <w:rPr>
                      <w:rFonts w:ascii="新細明體" w:hAnsi="新細明體"/>
                      <w:sz w:val="18"/>
                      <w:szCs w:val="18"/>
                    </w:rPr>
                    <w:t>開臨路條件</w:t>
                  </w:r>
                  <w:proofErr w:type="gramEnd"/>
                  <w:r w:rsidRPr="001A3688">
                    <w:rPr>
                      <w:rFonts w:ascii="新細明體" w:hAnsi="新細明體"/>
                      <w:sz w:val="18"/>
                      <w:szCs w:val="18"/>
                    </w:rPr>
                    <w:t>規定後，再退縮淨寬（不含建築技術規則建築設計施工編第1條第1項第3款規定所稱不計入建築面積設施）4公尺以上建築，並於退縮空間內配合周邊道路系統，設置人行步道、街道家具、無障礙空間或綠化植栽等供公眾使用；如都市計畫、都市設計或建築相關法令指定應留設者，優先從其規定後，再退縮上開4公尺淨 寬；留設前院者，其退縮淨</w:t>
                  </w:r>
                  <w:proofErr w:type="gramStart"/>
                  <w:r w:rsidRPr="001A3688">
                    <w:rPr>
                      <w:rFonts w:ascii="新細明體" w:hAnsi="新細明體"/>
                      <w:sz w:val="18"/>
                      <w:szCs w:val="18"/>
                    </w:rPr>
                    <w:t>寬應優先臨路留</w:t>
                  </w:r>
                  <w:proofErr w:type="gramEnd"/>
                  <w:r w:rsidRPr="001A3688">
                    <w:rPr>
                      <w:rFonts w:ascii="新細明體" w:hAnsi="新細明體"/>
                      <w:sz w:val="18"/>
                      <w:szCs w:val="18"/>
                    </w:rPr>
                    <w:t xml:space="preserve">設為原則。 </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2.後院與鄰地境界線距離淨寬最小不得低於1.</w:t>
                  </w:r>
                  <w:r w:rsidRPr="001A3688">
                    <w:rPr>
                      <w:rFonts w:ascii="新細明體" w:hAnsi="新細明體" w:hint="eastAsia"/>
                      <w:sz w:val="18"/>
                      <w:szCs w:val="18"/>
                    </w:rPr>
                    <w:t>5</w:t>
                  </w:r>
                  <w:r w:rsidRPr="001A3688">
                    <w:rPr>
                      <w:rFonts w:ascii="新細明體" w:hAnsi="新細明體"/>
                      <w:sz w:val="18"/>
                      <w:szCs w:val="18"/>
                    </w:rPr>
                    <w:t xml:space="preserve">公尺。 </w:t>
                  </w:r>
                </w:p>
                <w:p w:rsidR="0088032A" w:rsidRPr="001A3688" w:rsidRDefault="0088032A" w:rsidP="001E01E6">
                  <w:pPr>
                    <w:spacing w:line="240" w:lineRule="exact"/>
                    <w:ind w:left="151" w:hangingChars="84" w:hanging="151"/>
                    <w:jc w:val="both"/>
                    <w:rPr>
                      <w:rFonts w:ascii="新細明體" w:hAnsi="新細明體"/>
                      <w:sz w:val="18"/>
                      <w:szCs w:val="18"/>
                    </w:rPr>
                  </w:pPr>
                  <w:r w:rsidRPr="001A3688">
                    <w:rPr>
                      <w:rFonts w:ascii="新細明體" w:hAnsi="新細明體"/>
                      <w:sz w:val="18"/>
                      <w:szCs w:val="18"/>
                    </w:rPr>
                    <w:t>3.法定空地綠覆率應達60%以上。</w:t>
                  </w:r>
                </w:p>
              </w:tc>
              <w:tc>
                <w:tcPr>
                  <w:tcW w:w="708" w:type="dxa"/>
                  <w:shd w:val="clear" w:color="auto" w:fill="auto"/>
                  <w:vAlign w:val="center"/>
                </w:tcPr>
                <w:p w:rsidR="0088032A" w:rsidRPr="001A3688" w:rsidRDefault="0088032A" w:rsidP="001E01E6">
                  <w:pPr>
                    <w:spacing w:line="240" w:lineRule="exact"/>
                    <w:jc w:val="both"/>
                    <w:rPr>
                      <w:rFonts w:ascii="新細明體" w:hAnsi="新細明體"/>
                      <w:sz w:val="18"/>
                      <w:szCs w:val="18"/>
                    </w:rPr>
                  </w:pPr>
                  <w:r w:rsidRPr="001A3688">
                    <w:rPr>
                      <w:rFonts w:ascii="新細明體" w:hAnsi="新細明體"/>
                      <w:sz w:val="18"/>
                      <w:szCs w:val="18"/>
                    </w:rPr>
                    <w:t>15%</w:t>
                  </w:r>
                </w:p>
              </w:tc>
            </w:tr>
            <w:tr w:rsidR="0088032A" w:rsidRPr="001A3688" w:rsidTr="001E01E6">
              <w:tc>
                <w:tcPr>
                  <w:tcW w:w="7138" w:type="dxa"/>
                  <w:gridSpan w:val="5"/>
                  <w:shd w:val="clear" w:color="auto" w:fill="auto"/>
                  <w:vAlign w:val="center"/>
                </w:tcPr>
                <w:p w:rsidR="0088032A" w:rsidRPr="001A3688" w:rsidRDefault="0088032A" w:rsidP="001E01E6">
                  <w:pPr>
                    <w:spacing w:line="240" w:lineRule="exact"/>
                    <w:rPr>
                      <w:sz w:val="18"/>
                      <w:szCs w:val="18"/>
                    </w:rPr>
                  </w:pPr>
                  <w:proofErr w:type="gramStart"/>
                  <w:r w:rsidRPr="001A3688">
                    <w:rPr>
                      <w:sz w:val="18"/>
                      <w:szCs w:val="18"/>
                    </w:rPr>
                    <w:t>註</w:t>
                  </w:r>
                  <w:proofErr w:type="gramEnd"/>
                  <w:r w:rsidRPr="001A3688">
                    <w:rPr>
                      <w:sz w:val="18"/>
                      <w:szCs w:val="18"/>
                    </w:rPr>
                    <w:t>：合法建築物應檢附下列任</w:t>
                  </w:r>
                  <w:proofErr w:type="gramStart"/>
                  <w:r w:rsidRPr="001A3688">
                    <w:rPr>
                      <w:sz w:val="18"/>
                      <w:szCs w:val="18"/>
                    </w:rPr>
                    <w:t>一</w:t>
                  </w:r>
                  <w:proofErr w:type="gramEnd"/>
                  <w:r w:rsidRPr="001A3688">
                    <w:rPr>
                      <w:sz w:val="18"/>
                      <w:szCs w:val="18"/>
                    </w:rPr>
                    <w:t>證明文件</w:t>
                  </w:r>
                  <w:r w:rsidRPr="001A3688">
                    <w:rPr>
                      <w:sz w:val="18"/>
                      <w:szCs w:val="18"/>
                    </w:rPr>
                    <w:t xml:space="preserve"> </w:t>
                  </w:r>
                </w:p>
                <w:p w:rsidR="0088032A" w:rsidRPr="001A3688" w:rsidRDefault="0088032A" w:rsidP="001E01E6">
                  <w:pPr>
                    <w:spacing w:line="240" w:lineRule="exact"/>
                    <w:rPr>
                      <w:sz w:val="18"/>
                      <w:szCs w:val="18"/>
                    </w:rPr>
                  </w:pPr>
                  <w:r w:rsidRPr="001A3688">
                    <w:rPr>
                      <w:sz w:val="18"/>
                      <w:szCs w:val="18"/>
                    </w:rPr>
                    <w:t>1.</w:t>
                  </w:r>
                  <w:r w:rsidRPr="001A3688">
                    <w:rPr>
                      <w:sz w:val="18"/>
                      <w:szCs w:val="18"/>
                    </w:rPr>
                    <w:t>建物登記證明</w:t>
                  </w:r>
                  <w:r w:rsidRPr="001A3688">
                    <w:rPr>
                      <w:sz w:val="18"/>
                      <w:szCs w:val="18"/>
                    </w:rPr>
                    <w:t xml:space="preserve"> </w:t>
                  </w:r>
                </w:p>
                <w:p w:rsidR="0088032A" w:rsidRPr="001A3688" w:rsidRDefault="0088032A" w:rsidP="001E01E6">
                  <w:pPr>
                    <w:spacing w:line="240" w:lineRule="exact"/>
                    <w:rPr>
                      <w:sz w:val="18"/>
                      <w:szCs w:val="18"/>
                    </w:rPr>
                  </w:pPr>
                  <w:r w:rsidRPr="001A3688">
                    <w:rPr>
                      <w:sz w:val="18"/>
                      <w:szCs w:val="18"/>
                    </w:rPr>
                    <w:t>2.</w:t>
                  </w:r>
                  <w:r w:rsidRPr="001A3688">
                    <w:rPr>
                      <w:sz w:val="18"/>
                      <w:szCs w:val="18"/>
                    </w:rPr>
                    <w:t>建築使用執照</w:t>
                  </w:r>
                  <w:r w:rsidRPr="001A3688">
                    <w:rPr>
                      <w:sz w:val="18"/>
                      <w:szCs w:val="18"/>
                    </w:rPr>
                    <w:t xml:space="preserve"> </w:t>
                  </w:r>
                </w:p>
                <w:p w:rsidR="0088032A" w:rsidRPr="001A3688" w:rsidRDefault="0088032A" w:rsidP="001E01E6">
                  <w:pPr>
                    <w:spacing w:line="240" w:lineRule="exact"/>
                    <w:rPr>
                      <w:rFonts w:ascii="新細明體" w:hAnsi="新細明體"/>
                      <w:sz w:val="18"/>
                      <w:szCs w:val="18"/>
                    </w:rPr>
                  </w:pPr>
                  <w:r w:rsidRPr="001A3688">
                    <w:rPr>
                      <w:sz w:val="18"/>
                      <w:szCs w:val="18"/>
                    </w:rPr>
                    <w:t>3.</w:t>
                  </w:r>
                  <w:r w:rsidRPr="001A3688">
                    <w:rPr>
                      <w:sz w:val="18"/>
                      <w:szCs w:val="18"/>
                    </w:rPr>
                    <w:t>如為實施建築管理前已建造完成者，應附房屋稅籍證明</w:t>
                  </w:r>
                </w:p>
              </w:tc>
            </w:tr>
            <w:tr w:rsidR="0088032A" w:rsidRPr="001A3688" w:rsidTr="001E01E6">
              <w:trPr>
                <w:trHeight w:val="518"/>
              </w:trPr>
              <w:tc>
                <w:tcPr>
                  <w:tcW w:w="7138" w:type="dxa"/>
                  <w:gridSpan w:val="5"/>
                  <w:tcBorders>
                    <w:left w:val="nil"/>
                    <w:bottom w:val="nil"/>
                    <w:right w:val="nil"/>
                  </w:tcBorders>
                  <w:shd w:val="clear" w:color="auto" w:fill="auto"/>
                  <w:vAlign w:val="center"/>
                </w:tcPr>
                <w:p w:rsidR="0088032A" w:rsidRPr="001A3688" w:rsidRDefault="0088032A" w:rsidP="001E01E6">
                  <w:pPr>
                    <w:pStyle w:val="a9"/>
                    <w:spacing w:before="0" w:after="0" w:line="288" w:lineRule="auto"/>
                    <w:ind w:leftChars="-6" w:left="148" w:hangingChars="90" w:hanging="162"/>
                    <w:jc w:val="both"/>
                    <w:rPr>
                      <w:rFonts w:ascii="新細明體" w:eastAsia="新細明體" w:hAnsi="新細明體"/>
                      <w:sz w:val="18"/>
                      <w:szCs w:val="18"/>
                    </w:rPr>
                  </w:pPr>
                  <w:r w:rsidRPr="001A3688">
                    <w:rPr>
                      <w:rFonts w:ascii="新細明體" w:eastAsia="新細明體" w:hAnsi="新細明體" w:hint="eastAsia"/>
                      <w:sz w:val="18"/>
                      <w:szCs w:val="18"/>
                    </w:rPr>
                    <w:t>2.</w:t>
                  </w:r>
                  <w:r w:rsidRPr="001A3688">
                    <w:rPr>
                      <w:rFonts w:ascii="新細明體" w:eastAsia="新細明體" w:hAnsi="新細明體"/>
                      <w:sz w:val="18"/>
                      <w:szCs w:val="18"/>
                    </w:rPr>
                    <w:t>屬下列情形之</w:t>
                  </w:r>
                  <w:proofErr w:type="gramStart"/>
                  <w:r w:rsidRPr="001A3688">
                    <w:rPr>
                      <w:rFonts w:ascii="新細明體" w:eastAsia="新細明體" w:hAnsi="新細明體"/>
                      <w:sz w:val="18"/>
                      <w:szCs w:val="18"/>
                    </w:rPr>
                    <w:t>一</w:t>
                  </w:r>
                  <w:proofErr w:type="gramEnd"/>
                  <w:r w:rsidRPr="001A3688">
                    <w:rPr>
                      <w:rFonts w:ascii="新細明體" w:eastAsia="新細明體" w:hAnsi="新細明體"/>
                      <w:sz w:val="18"/>
                      <w:szCs w:val="18"/>
                    </w:rPr>
                    <w:t xml:space="preserve">者，不適用本點獎勵： </w:t>
                  </w:r>
                </w:p>
                <w:p w:rsidR="0088032A" w:rsidRPr="001A3688" w:rsidRDefault="0088032A" w:rsidP="001E01E6">
                  <w:pPr>
                    <w:pStyle w:val="a9"/>
                    <w:spacing w:before="0" w:after="0" w:line="288" w:lineRule="auto"/>
                    <w:ind w:leftChars="-6" w:left="148" w:hangingChars="90" w:hanging="162"/>
                    <w:jc w:val="both"/>
                    <w:rPr>
                      <w:rFonts w:ascii="新細明體" w:eastAsia="新細明體" w:hAnsi="新細明體"/>
                      <w:sz w:val="18"/>
                      <w:szCs w:val="18"/>
                    </w:rPr>
                  </w:pP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 </w:t>
                  </w: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基地涉及公辦都市更新範圍者。 </w:t>
                  </w:r>
                </w:p>
                <w:p w:rsidR="0088032A" w:rsidRPr="001A3688" w:rsidRDefault="0088032A" w:rsidP="001E01E6">
                  <w:pPr>
                    <w:pStyle w:val="a9"/>
                    <w:spacing w:before="0" w:after="0" w:line="288" w:lineRule="auto"/>
                    <w:ind w:leftChars="-6" w:left="148" w:hangingChars="90" w:hanging="162"/>
                    <w:jc w:val="both"/>
                    <w:rPr>
                      <w:rFonts w:ascii="新細明體" w:eastAsia="新細明體" w:hAnsi="新細明體"/>
                      <w:sz w:val="18"/>
                      <w:szCs w:val="18"/>
                    </w:rPr>
                  </w:pP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 </w:t>
                  </w: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基地經市府核准都市更新事業概要或向市府申請事業計畫報核之範圍者。 </w:t>
                  </w:r>
                </w:p>
                <w:p w:rsidR="0088032A" w:rsidRPr="001A3688" w:rsidRDefault="0088032A" w:rsidP="001E01E6">
                  <w:pPr>
                    <w:pStyle w:val="a9"/>
                    <w:spacing w:before="0" w:after="0" w:line="288" w:lineRule="auto"/>
                    <w:ind w:leftChars="-6" w:left="148" w:hangingChars="90" w:hanging="162"/>
                    <w:jc w:val="both"/>
                    <w:rPr>
                      <w:rFonts w:ascii="新細明體" w:eastAsia="新細明體" w:hAnsi="新細明體"/>
                      <w:sz w:val="18"/>
                      <w:szCs w:val="18"/>
                    </w:rPr>
                  </w:pP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 </w:t>
                  </w: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申請都市更新條例相關容積獎勵者。 </w:t>
                  </w:r>
                </w:p>
                <w:p w:rsidR="0088032A" w:rsidRPr="001A3688" w:rsidRDefault="0088032A" w:rsidP="001E01E6">
                  <w:pPr>
                    <w:pStyle w:val="a9"/>
                    <w:spacing w:before="0" w:after="0" w:line="288" w:lineRule="auto"/>
                    <w:ind w:leftChars="-6" w:left="148" w:hangingChars="90" w:hanging="162"/>
                    <w:jc w:val="both"/>
                    <w:rPr>
                      <w:rFonts w:ascii="新細明體" w:eastAsia="新細明體" w:hAnsi="新細明體"/>
                      <w:sz w:val="18"/>
                      <w:szCs w:val="18"/>
                    </w:rPr>
                  </w:pP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 </w:t>
                  </w:r>
                  <w:r w:rsidRPr="001A3688">
                    <w:rPr>
                      <w:rFonts w:ascii="新細明體" w:eastAsia="新細明體" w:hAnsi="新細明體" w:hint="eastAsia"/>
                      <w:sz w:val="18"/>
                      <w:szCs w:val="18"/>
                    </w:rPr>
                    <w:t xml:space="preserve">□  </w:t>
                  </w:r>
                  <w:r w:rsidRPr="001A3688">
                    <w:rPr>
                      <w:rFonts w:ascii="新細明體" w:eastAsia="新細明體" w:hAnsi="新細明體"/>
                      <w:sz w:val="18"/>
                      <w:szCs w:val="18"/>
                    </w:rPr>
                    <w:t xml:space="preserve">申請建築技術規則所訂開放空間相關獎勵者。 </w:t>
                  </w:r>
                </w:p>
                <w:p w:rsidR="0088032A" w:rsidRPr="001A3688" w:rsidRDefault="0088032A" w:rsidP="001E01E6">
                  <w:pPr>
                    <w:snapToGrid w:val="0"/>
                    <w:spacing w:line="288" w:lineRule="auto"/>
                    <w:rPr>
                      <w:sz w:val="18"/>
                      <w:szCs w:val="18"/>
                    </w:rPr>
                  </w:pPr>
                  <w:r w:rsidRPr="001A3688">
                    <w:rPr>
                      <w:rFonts w:ascii="新細明體" w:hAnsi="新細明體" w:hint="eastAsia"/>
                      <w:sz w:val="18"/>
                      <w:szCs w:val="18"/>
                    </w:rPr>
                    <w:t xml:space="preserve"> </w:t>
                  </w:r>
                  <w:r w:rsidRPr="001A3688">
                    <w:rPr>
                      <w:rFonts w:ascii="新細明體" w:hAnsi="新細明體"/>
                      <w:sz w:val="18"/>
                      <w:szCs w:val="18"/>
                    </w:rPr>
                    <w:t xml:space="preserve"> </w:t>
                  </w:r>
                  <w:r w:rsidRPr="001A3688">
                    <w:rPr>
                      <w:rFonts w:ascii="新細明體" w:hAnsi="新細明體" w:hint="eastAsia"/>
                      <w:sz w:val="18"/>
                      <w:szCs w:val="18"/>
                    </w:rPr>
                    <w:t xml:space="preserve">□  </w:t>
                  </w:r>
                  <w:r w:rsidRPr="001A3688">
                    <w:rPr>
                      <w:rFonts w:ascii="新細明體" w:hAnsi="新細明體"/>
                      <w:sz w:val="18"/>
                      <w:szCs w:val="18"/>
                    </w:rPr>
                    <w:t>舊市區小建築基地合併整體開發建築者。</w:t>
                  </w:r>
                </w:p>
              </w:tc>
            </w:tr>
          </w:tbl>
          <w:p w:rsidR="0088032A" w:rsidRPr="001A3688" w:rsidRDefault="0088032A" w:rsidP="001E01E6">
            <w:pPr>
              <w:rPr>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rPr>
                <w:rFonts w:asciiTheme="minorEastAsia" w:eastAsiaTheme="minorEastAsia" w:hAnsiTheme="minorEastAsia"/>
                <w:sz w:val="20"/>
                <w:szCs w:val="20"/>
              </w:rPr>
            </w:pPr>
            <w:r w:rsidRPr="001A3688">
              <w:rPr>
                <w:rFonts w:asciiTheme="minorEastAsia" w:eastAsiaTheme="minorEastAsia" w:hAnsiTheme="minorEastAsia" w:hint="eastAsia"/>
                <w:sz w:val="20"/>
                <w:szCs w:val="20"/>
              </w:rPr>
              <w:lastRenderedPageBreak/>
              <w:t>基地規模：</w:t>
            </w:r>
          </w:p>
          <w:p w:rsidR="0088032A" w:rsidRPr="001A3688" w:rsidRDefault="0088032A" w:rsidP="001E01E6">
            <w:pPr>
              <w:pStyle w:val="20"/>
              <w:rPr>
                <w:rFonts w:asciiTheme="minorEastAsia" w:eastAsiaTheme="minorEastAsia" w:hAnsiTheme="minorEastAsia"/>
                <w:sz w:val="20"/>
                <w:szCs w:val="20"/>
              </w:rPr>
            </w:pPr>
            <w:r w:rsidRPr="001A3688">
              <w:rPr>
                <w:rFonts w:asciiTheme="minorEastAsia" w:eastAsiaTheme="minorEastAsia" w:hAnsiTheme="minorEastAsia" w:hint="eastAsia"/>
                <w:sz w:val="20"/>
                <w:szCs w:val="20"/>
              </w:rPr>
              <w:t>獎勵係數：</w:t>
            </w:r>
          </w:p>
          <w:p w:rsidR="0088032A" w:rsidRPr="001A3688" w:rsidRDefault="0088032A" w:rsidP="001E01E6">
            <w:pPr>
              <w:pStyle w:val="20"/>
              <w:rPr>
                <w:rFonts w:ascii="新細明體" w:eastAsia="新細明體" w:hAnsi="新細明體"/>
                <w:sz w:val="18"/>
                <w:szCs w:val="18"/>
              </w:rPr>
            </w:pPr>
            <w:r w:rsidRPr="001A3688">
              <w:rPr>
                <w:rFonts w:asciiTheme="minorEastAsia" w:eastAsiaTheme="minorEastAsia" w:hAnsiTheme="minorEastAsia" w:hint="eastAsia"/>
                <w:sz w:val="20"/>
                <w:szCs w:val="20"/>
              </w:rPr>
              <w:t>獎勵樓地板面積：</w:t>
            </w:r>
          </w:p>
        </w:tc>
        <w:tc>
          <w:tcPr>
            <w:tcW w:w="192"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spacing w:line="0" w:lineRule="atLeast"/>
              <w:jc w:val="center"/>
              <w:rPr>
                <w:rFonts w:ascii="新細明體" w:eastAsia="新細明體" w:hAnsi="新細明體"/>
                <w:sz w:val="18"/>
                <w:szCs w:val="18"/>
              </w:rPr>
            </w:pPr>
            <w:r w:rsidRPr="001A3688">
              <w:rPr>
                <w:rFonts w:ascii="新細明體" w:eastAsia="新細明體" w:hAnsi="新細明體" w:hint="eastAsia"/>
                <w:sz w:val="18"/>
                <w:szCs w:val="18"/>
              </w:rPr>
              <w:t xml:space="preserve">□是  </w:t>
            </w:r>
            <w:proofErr w:type="gramStart"/>
            <w:r w:rsidRPr="001A3688">
              <w:rPr>
                <w:rFonts w:ascii="新細明體" w:eastAsia="新細明體" w:hAnsi="新細明體" w:hint="eastAsia"/>
                <w:sz w:val="18"/>
                <w:szCs w:val="18"/>
              </w:rPr>
              <w:t>□否</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88032A" w:rsidRPr="001A3688" w:rsidRDefault="0088032A" w:rsidP="001E01E6">
            <w:pPr>
              <w:pStyle w:val="20"/>
              <w:rPr>
                <w:rFonts w:ascii="新細明體" w:eastAsia="新細明體" w:hAnsi="新細明體"/>
                <w:sz w:val="20"/>
                <w:szCs w:val="20"/>
              </w:rPr>
            </w:pPr>
          </w:p>
        </w:tc>
      </w:tr>
      <w:tr w:rsidR="0088032A" w:rsidRPr="001A3688" w:rsidTr="001E01E6">
        <w:trPr>
          <w:trHeight w:val="1831"/>
        </w:trPr>
        <w:tc>
          <w:tcPr>
            <w:tcW w:w="573" w:type="pct"/>
            <w:vAlign w:val="center"/>
          </w:tcPr>
          <w:p w:rsidR="0088032A" w:rsidRPr="001A3688" w:rsidRDefault="0088032A" w:rsidP="001E01E6">
            <w:pPr>
              <w:pStyle w:val="a4"/>
              <w:spacing w:line="240" w:lineRule="auto"/>
              <w:jc w:val="both"/>
              <w:rPr>
                <w:rFonts w:ascii="新細明體" w:eastAsia="新細明體" w:hAnsi="新細明體"/>
                <w:sz w:val="24"/>
                <w:szCs w:val="24"/>
              </w:rPr>
            </w:pPr>
            <w:r w:rsidRPr="001A3688">
              <w:rPr>
                <w:rFonts w:ascii="新細明體" w:eastAsia="新細明體" w:hAnsi="新細明體" w:hint="eastAsia"/>
                <w:sz w:val="24"/>
                <w:szCs w:val="24"/>
              </w:rPr>
              <w:lastRenderedPageBreak/>
              <w:t>簽證欄</w:t>
            </w:r>
          </w:p>
          <w:p w:rsidR="0088032A" w:rsidRPr="001A3688" w:rsidRDefault="0088032A" w:rsidP="001E01E6">
            <w:pPr>
              <w:pStyle w:val="a4"/>
              <w:spacing w:line="240" w:lineRule="auto"/>
              <w:jc w:val="both"/>
              <w:rPr>
                <w:rFonts w:ascii="新細明體" w:eastAsia="新細明體" w:hAnsi="新細明體"/>
                <w:sz w:val="24"/>
                <w:szCs w:val="24"/>
              </w:rPr>
            </w:pPr>
            <w:r w:rsidRPr="001A3688">
              <w:rPr>
                <w:rFonts w:ascii="新細明體" w:eastAsia="新細明體" w:hAnsi="新細明體" w:hint="eastAsia"/>
                <w:sz w:val="24"/>
                <w:szCs w:val="24"/>
              </w:rPr>
              <w:t>(建築師或都市計畫技師)</w:t>
            </w:r>
          </w:p>
        </w:tc>
        <w:tc>
          <w:tcPr>
            <w:tcW w:w="2901" w:type="pct"/>
            <w:gridSpan w:val="4"/>
            <w:vAlign w:val="center"/>
          </w:tcPr>
          <w:p w:rsidR="0088032A" w:rsidRPr="001A3688" w:rsidRDefault="0088032A" w:rsidP="001E01E6">
            <w:pPr>
              <w:pStyle w:val="1"/>
              <w:spacing w:line="240" w:lineRule="auto"/>
              <w:rPr>
                <w:rFonts w:ascii="新細明體" w:eastAsia="新細明體" w:hAnsi="新細明體"/>
              </w:rPr>
            </w:pPr>
          </w:p>
        </w:tc>
        <w:tc>
          <w:tcPr>
            <w:tcW w:w="509" w:type="pct"/>
            <w:tcBorders>
              <w:top w:val="nil"/>
              <w:bottom w:val="nil"/>
            </w:tcBorders>
            <w:vAlign w:val="center"/>
          </w:tcPr>
          <w:p w:rsidR="0088032A" w:rsidRPr="001A3688" w:rsidRDefault="0088032A" w:rsidP="001E01E6">
            <w:pPr>
              <w:pStyle w:val="1"/>
            </w:pPr>
          </w:p>
        </w:tc>
        <w:tc>
          <w:tcPr>
            <w:tcW w:w="509" w:type="pct"/>
            <w:vAlign w:val="center"/>
          </w:tcPr>
          <w:p w:rsidR="0088032A" w:rsidRPr="001A3688" w:rsidRDefault="0088032A" w:rsidP="001E01E6">
            <w:pPr>
              <w:pStyle w:val="20"/>
              <w:rPr>
                <w:rFonts w:ascii="新細明體" w:eastAsia="新細明體" w:hAnsi="新細明體"/>
                <w:sz w:val="20"/>
                <w:szCs w:val="20"/>
              </w:rPr>
            </w:pPr>
          </w:p>
        </w:tc>
        <w:tc>
          <w:tcPr>
            <w:tcW w:w="508" w:type="pct"/>
            <w:vAlign w:val="center"/>
          </w:tcPr>
          <w:p w:rsidR="0088032A" w:rsidRPr="001A3688" w:rsidRDefault="0088032A" w:rsidP="001E01E6">
            <w:pPr>
              <w:pStyle w:val="20"/>
              <w:rPr>
                <w:rFonts w:ascii="新細明體" w:eastAsia="新細明體" w:hAnsi="新細明體"/>
              </w:rPr>
            </w:pPr>
          </w:p>
        </w:tc>
      </w:tr>
    </w:tbl>
    <w:p w:rsidR="001C256F" w:rsidRPr="0088032A" w:rsidRDefault="001C256F" w:rsidP="003C45E3">
      <w:pPr>
        <w:widowControl/>
      </w:pPr>
    </w:p>
    <w:p w:rsidR="00037F7E" w:rsidRPr="00B5183E" w:rsidRDefault="00037F7E" w:rsidP="00037F7E">
      <w:pPr>
        <w:pStyle w:val="a4"/>
        <w:spacing w:line="0" w:lineRule="atLeast"/>
        <w:ind w:left="480" w:hangingChars="200" w:hanging="480"/>
        <w:jc w:val="both"/>
        <w:rPr>
          <w:rFonts w:ascii="新細明體" w:eastAsia="新細明體" w:hAnsi="新細明體"/>
          <w:sz w:val="24"/>
          <w:szCs w:val="24"/>
        </w:rPr>
      </w:pPr>
      <w:proofErr w:type="gramStart"/>
      <w:r w:rsidRPr="00B5183E">
        <w:rPr>
          <w:rFonts w:ascii="新細明體" w:eastAsia="新細明體" w:hAnsi="新細明體" w:hint="eastAsia"/>
          <w:sz w:val="24"/>
          <w:szCs w:val="24"/>
        </w:rPr>
        <w:t>註</w:t>
      </w:r>
      <w:proofErr w:type="gramEnd"/>
      <w:r w:rsidRPr="00B5183E">
        <w:rPr>
          <w:rFonts w:ascii="新細明體" w:eastAsia="新細明體" w:hAnsi="新細明體"/>
          <w:sz w:val="24"/>
          <w:szCs w:val="24"/>
        </w:rPr>
        <w:t>：</w:t>
      </w:r>
    </w:p>
    <w:p w:rsidR="00037F7E" w:rsidRPr="00B5183E" w:rsidRDefault="00037F7E" w:rsidP="00037F7E">
      <w:pPr>
        <w:pStyle w:val="a4"/>
        <w:numPr>
          <w:ilvl w:val="0"/>
          <w:numId w:val="23"/>
        </w:numPr>
        <w:spacing w:line="0" w:lineRule="atLeast"/>
        <w:jc w:val="both"/>
        <w:rPr>
          <w:rFonts w:ascii="新細明體" w:eastAsia="新細明體" w:hAnsi="新細明體"/>
          <w:sz w:val="24"/>
          <w:szCs w:val="24"/>
        </w:rPr>
      </w:pPr>
      <w:r w:rsidRPr="00B5183E">
        <w:rPr>
          <w:rFonts w:ascii="新細明體" w:eastAsia="新細明體" w:hAnsi="新細明體" w:hint="eastAsia"/>
          <w:sz w:val="24"/>
          <w:szCs w:val="24"/>
        </w:rPr>
        <w:t>本查核表未列之項目依</w:t>
      </w:r>
      <w:r w:rsidRPr="00B5183E">
        <w:rPr>
          <w:rFonts w:ascii="新細明體" w:eastAsia="新細明體" w:hAnsi="新細明體" w:hint="eastAsia"/>
          <w:b/>
          <w:sz w:val="28"/>
          <w:szCs w:val="28"/>
        </w:rPr>
        <w:t>「</w:t>
      </w:r>
      <w:r w:rsidRPr="00772E8C">
        <w:rPr>
          <w:rFonts w:ascii="新細明體" w:hAnsi="新細明體" w:hint="eastAsia"/>
          <w:b/>
          <w:sz w:val="28"/>
          <w:szCs w:val="28"/>
        </w:rPr>
        <w:t>變更新竹（西北地區）細部計畫（第一次通盤檢討）</w:t>
      </w:r>
      <w:r w:rsidRPr="00B5183E">
        <w:rPr>
          <w:rFonts w:ascii="新細明體" w:eastAsia="新細明體" w:hAnsi="新細明體" w:hint="eastAsia"/>
          <w:b/>
          <w:sz w:val="28"/>
          <w:szCs w:val="28"/>
        </w:rPr>
        <w:t>」</w:t>
      </w:r>
      <w:r>
        <w:rPr>
          <w:rFonts w:ascii="新細明體" w:eastAsia="新細明體" w:hAnsi="新細明體" w:hint="eastAsia"/>
          <w:sz w:val="24"/>
          <w:szCs w:val="24"/>
        </w:rPr>
        <w:t>土地使用分區管制要點、</w:t>
      </w:r>
      <w:r w:rsidRPr="00B5183E">
        <w:rPr>
          <w:rFonts w:ascii="新細明體" w:eastAsia="新細明體" w:hAnsi="新細明體" w:hint="eastAsia"/>
          <w:sz w:val="24"/>
          <w:szCs w:val="24"/>
        </w:rPr>
        <w:t>開發獎勵要點</w:t>
      </w:r>
      <w:r w:rsidRPr="00B5183E">
        <w:rPr>
          <w:rFonts w:ascii="新細明體" w:eastAsia="新細明體" w:hAnsi="新細明體"/>
          <w:sz w:val="24"/>
          <w:szCs w:val="24"/>
        </w:rPr>
        <w:t>，</w:t>
      </w:r>
      <w:r w:rsidRPr="00B5183E">
        <w:rPr>
          <w:rFonts w:ascii="新細明體" w:eastAsia="新細明體" w:hAnsi="新細明體" w:hint="eastAsia"/>
          <w:sz w:val="24"/>
          <w:szCs w:val="24"/>
        </w:rPr>
        <w:t>以及「新竹市都市設計及土地使用開發許可審議委員會」審議決議辦理</w:t>
      </w:r>
      <w:r w:rsidRPr="00B5183E">
        <w:rPr>
          <w:rFonts w:ascii="新細明體" w:eastAsia="新細明體" w:hAnsi="新細明體"/>
          <w:sz w:val="24"/>
          <w:szCs w:val="24"/>
        </w:rPr>
        <w:t>。</w:t>
      </w:r>
    </w:p>
    <w:p w:rsidR="00037F7E" w:rsidRPr="00B5183E" w:rsidRDefault="00037F7E" w:rsidP="00037F7E">
      <w:pPr>
        <w:pStyle w:val="a4"/>
        <w:numPr>
          <w:ilvl w:val="0"/>
          <w:numId w:val="23"/>
        </w:numPr>
        <w:spacing w:line="0" w:lineRule="atLeast"/>
        <w:jc w:val="both"/>
        <w:rPr>
          <w:rFonts w:ascii="新細明體" w:eastAsia="新細明體" w:hAnsi="新細明體"/>
          <w:sz w:val="24"/>
          <w:szCs w:val="24"/>
        </w:rPr>
      </w:pPr>
      <w:r w:rsidRPr="00B5183E">
        <w:rPr>
          <w:rFonts w:ascii="新細明體" w:eastAsia="新細明體" w:hAnsi="新細明體" w:hint="eastAsia"/>
          <w:sz w:val="24"/>
          <w:szCs w:val="24"/>
        </w:rPr>
        <w:t>上開都市計畫書未規定適用其他相關法令之規定。</w:t>
      </w:r>
    </w:p>
    <w:p w:rsidR="00037F7E" w:rsidRPr="00037F7E" w:rsidRDefault="00037F7E" w:rsidP="003C45E3">
      <w:pPr>
        <w:widowControl/>
      </w:pPr>
    </w:p>
    <w:sectPr w:rsidR="00037F7E" w:rsidRPr="00037F7E" w:rsidSect="00C354E6">
      <w:footerReference w:type="even" r:id="rId9"/>
      <w:pgSz w:w="23814" w:h="16840" w:orient="landscape" w:code="8"/>
      <w:pgMar w:top="794" w:right="1134" w:bottom="964" w:left="1134" w:header="851" w:footer="567"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F1" w:rsidRDefault="006210F1" w:rsidP="007C12A6">
      <w:pPr>
        <w:pStyle w:val="a4"/>
      </w:pPr>
      <w:r>
        <w:separator/>
      </w:r>
    </w:p>
  </w:endnote>
  <w:endnote w:type="continuationSeparator" w:id="0">
    <w:p w:rsidR="006210F1" w:rsidRDefault="006210F1" w:rsidP="007C12A6">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明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仿宋體W6(P)">
    <w:altName w:val="細明體_HKSCS"/>
    <w:charset w:val="88"/>
    <w:family w:val="roman"/>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F1" w:rsidRDefault="006210F1" w:rsidP="007C12A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210F1" w:rsidRDefault="006210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F1" w:rsidRDefault="006210F1" w:rsidP="007C12A6">
      <w:pPr>
        <w:pStyle w:val="a4"/>
      </w:pPr>
      <w:r>
        <w:separator/>
      </w:r>
    </w:p>
  </w:footnote>
  <w:footnote w:type="continuationSeparator" w:id="0">
    <w:p w:rsidR="006210F1" w:rsidRDefault="006210F1" w:rsidP="007C12A6">
      <w:pPr>
        <w:pStyle w:val="a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DCC"/>
    <w:multiLevelType w:val="hybridMultilevel"/>
    <w:tmpl w:val="14DC7CAC"/>
    <w:lvl w:ilvl="0" w:tplc="B33A39F6">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
    <w:nsid w:val="03A504A9"/>
    <w:multiLevelType w:val="hybridMultilevel"/>
    <w:tmpl w:val="D4CC1098"/>
    <w:lvl w:ilvl="0" w:tplc="B19AF37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01817"/>
    <w:multiLevelType w:val="hybridMultilevel"/>
    <w:tmpl w:val="57526C9E"/>
    <w:lvl w:ilvl="0" w:tplc="E494C00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62549C"/>
    <w:multiLevelType w:val="hybridMultilevel"/>
    <w:tmpl w:val="B380B8A8"/>
    <w:lvl w:ilvl="0" w:tplc="6CD46792">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5745A0C"/>
    <w:multiLevelType w:val="hybridMultilevel"/>
    <w:tmpl w:val="9F8651B0"/>
    <w:lvl w:ilvl="0" w:tplc="94DC655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B8662B"/>
    <w:multiLevelType w:val="hybridMultilevel"/>
    <w:tmpl w:val="6ADCE3A0"/>
    <w:lvl w:ilvl="0" w:tplc="98DCA57E">
      <w:numFmt w:val="bullet"/>
      <w:lvlText w:val="■"/>
      <w:lvlJc w:val="left"/>
      <w:pPr>
        <w:ind w:left="720" w:hanging="360"/>
      </w:pPr>
      <w:rPr>
        <w:rFonts w:ascii="新細明體" w:eastAsia="新細明體" w:hAnsi="新細明體" w:cs="Times New Roman" w:hint="eastAsia"/>
        <w:sz w:val="18"/>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nsid w:val="101953CD"/>
    <w:multiLevelType w:val="hybridMultilevel"/>
    <w:tmpl w:val="75F80F6E"/>
    <w:lvl w:ilvl="0" w:tplc="60646F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1A92278"/>
    <w:multiLevelType w:val="hybridMultilevel"/>
    <w:tmpl w:val="FF5E626C"/>
    <w:lvl w:ilvl="0" w:tplc="91C0DC82">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3904169"/>
    <w:multiLevelType w:val="hybridMultilevel"/>
    <w:tmpl w:val="C354EC08"/>
    <w:lvl w:ilvl="0" w:tplc="471EBF7E">
      <w:start w:val="1"/>
      <w:numFmt w:val="decimal"/>
      <w:lvlText w:val="%1."/>
      <w:lvlJc w:val="left"/>
      <w:pPr>
        <w:ind w:left="645" w:hanging="36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1E7E0AE9"/>
    <w:multiLevelType w:val="hybridMultilevel"/>
    <w:tmpl w:val="E08C14E2"/>
    <w:lvl w:ilvl="0" w:tplc="8D242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AC0E61"/>
    <w:multiLevelType w:val="hybridMultilevel"/>
    <w:tmpl w:val="B8C86158"/>
    <w:lvl w:ilvl="0" w:tplc="F8884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4B5E6A"/>
    <w:multiLevelType w:val="hybridMultilevel"/>
    <w:tmpl w:val="A918A516"/>
    <w:lvl w:ilvl="0" w:tplc="88409F82">
      <w:start w:val="1"/>
      <w:numFmt w:val="bullet"/>
      <w:lvlText w:val="□"/>
      <w:lvlJc w:val="left"/>
      <w:pPr>
        <w:ind w:left="415" w:hanging="360"/>
      </w:pPr>
      <w:rPr>
        <w:rFonts w:ascii="新細明體" w:eastAsia="新細明體" w:hAnsi="新細明體" w:cs="Times New Roman" w:hint="eastAsia"/>
      </w:rPr>
    </w:lvl>
    <w:lvl w:ilvl="1" w:tplc="04090003" w:tentative="1">
      <w:start w:val="1"/>
      <w:numFmt w:val="bullet"/>
      <w:lvlText w:val=""/>
      <w:lvlJc w:val="left"/>
      <w:pPr>
        <w:ind w:left="1015" w:hanging="480"/>
      </w:pPr>
      <w:rPr>
        <w:rFonts w:ascii="Wingdings" w:hAnsi="Wingdings" w:hint="default"/>
      </w:rPr>
    </w:lvl>
    <w:lvl w:ilvl="2" w:tplc="04090005" w:tentative="1">
      <w:start w:val="1"/>
      <w:numFmt w:val="bullet"/>
      <w:lvlText w:val=""/>
      <w:lvlJc w:val="left"/>
      <w:pPr>
        <w:ind w:left="1495" w:hanging="480"/>
      </w:pPr>
      <w:rPr>
        <w:rFonts w:ascii="Wingdings" w:hAnsi="Wingdings" w:hint="default"/>
      </w:rPr>
    </w:lvl>
    <w:lvl w:ilvl="3" w:tplc="04090001" w:tentative="1">
      <w:start w:val="1"/>
      <w:numFmt w:val="bullet"/>
      <w:lvlText w:val=""/>
      <w:lvlJc w:val="left"/>
      <w:pPr>
        <w:ind w:left="1975" w:hanging="480"/>
      </w:pPr>
      <w:rPr>
        <w:rFonts w:ascii="Wingdings" w:hAnsi="Wingdings" w:hint="default"/>
      </w:rPr>
    </w:lvl>
    <w:lvl w:ilvl="4" w:tplc="04090003" w:tentative="1">
      <w:start w:val="1"/>
      <w:numFmt w:val="bullet"/>
      <w:lvlText w:val=""/>
      <w:lvlJc w:val="left"/>
      <w:pPr>
        <w:ind w:left="2455" w:hanging="480"/>
      </w:pPr>
      <w:rPr>
        <w:rFonts w:ascii="Wingdings" w:hAnsi="Wingdings" w:hint="default"/>
      </w:rPr>
    </w:lvl>
    <w:lvl w:ilvl="5" w:tplc="04090005" w:tentative="1">
      <w:start w:val="1"/>
      <w:numFmt w:val="bullet"/>
      <w:lvlText w:val=""/>
      <w:lvlJc w:val="left"/>
      <w:pPr>
        <w:ind w:left="2935" w:hanging="480"/>
      </w:pPr>
      <w:rPr>
        <w:rFonts w:ascii="Wingdings" w:hAnsi="Wingdings" w:hint="default"/>
      </w:rPr>
    </w:lvl>
    <w:lvl w:ilvl="6" w:tplc="04090001" w:tentative="1">
      <w:start w:val="1"/>
      <w:numFmt w:val="bullet"/>
      <w:lvlText w:val=""/>
      <w:lvlJc w:val="left"/>
      <w:pPr>
        <w:ind w:left="3415" w:hanging="480"/>
      </w:pPr>
      <w:rPr>
        <w:rFonts w:ascii="Wingdings" w:hAnsi="Wingdings" w:hint="default"/>
      </w:rPr>
    </w:lvl>
    <w:lvl w:ilvl="7" w:tplc="04090003" w:tentative="1">
      <w:start w:val="1"/>
      <w:numFmt w:val="bullet"/>
      <w:lvlText w:val=""/>
      <w:lvlJc w:val="left"/>
      <w:pPr>
        <w:ind w:left="3895" w:hanging="480"/>
      </w:pPr>
      <w:rPr>
        <w:rFonts w:ascii="Wingdings" w:hAnsi="Wingdings" w:hint="default"/>
      </w:rPr>
    </w:lvl>
    <w:lvl w:ilvl="8" w:tplc="04090005" w:tentative="1">
      <w:start w:val="1"/>
      <w:numFmt w:val="bullet"/>
      <w:lvlText w:val=""/>
      <w:lvlJc w:val="left"/>
      <w:pPr>
        <w:ind w:left="4375" w:hanging="480"/>
      </w:pPr>
      <w:rPr>
        <w:rFonts w:ascii="Wingdings" w:hAnsi="Wingdings" w:hint="default"/>
      </w:rPr>
    </w:lvl>
  </w:abstractNum>
  <w:abstractNum w:abstractNumId="12">
    <w:nsid w:val="279126A3"/>
    <w:multiLevelType w:val="hybridMultilevel"/>
    <w:tmpl w:val="B8C86158"/>
    <w:lvl w:ilvl="0" w:tplc="F88840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35C7A"/>
    <w:multiLevelType w:val="hybridMultilevel"/>
    <w:tmpl w:val="215053E0"/>
    <w:lvl w:ilvl="0" w:tplc="FFFFFFFF">
      <w:start w:val="5"/>
      <w:numFmt w:val="decimal"/>
      <w:lvlText w:val="%1."/>
      <w:lvlJc w:val="left"/>
      <w:pPr>
        <w:tabs>
          <w:tab w:val="num" w:pos="425"/>
        </w:tabs>
        <w:ind w:left="425" w:hanging="425"/>
      </w:pPr>
      <w:rPr>
        <w:rFonts w:hint="eastAsia"/>
        <w:sz w:val="28"/>
      </w:rPr>
    </w:lvl>
    <w:lvl w:ilvl="1" w:tplc="FFFFFFFF">
      <w:start w:val="1"/>
      <w:numFmt w:val="taiwaneseCountingThousand"/>
      <w:lvlText w:val="(%2)"/>
      <w:lvlJc w:val="left"/>
      <w:pPr>
        <w:tabs>
          <w:tab w:val="num" w:pos="840"/>
        </w:tabs>
        <w:ind w:left="537" w:hanging="57"/>
      </w:pPr>
      <w:rPr>
        <w:rFonts w:eastAsia="標楷體" w:hint="eastAsia"/>
      </w:rPr>
    </w:lvl>
    <w:lvl w:ilvl="2" w:tplc="FFFFFFFF">
      <w:start w:val="2"/>
      <w:numFmt w:val="taiwaneseCountingThousand"/>
      <w:lvlText w:val="(%3)"/>
      <w:lvlJc w:val="left"/>
      <w:pPr>
        <w:tabs>
          <w:tab w:val="num" w:pos="1320"/>
        </w:tabs>
        <w:ind w:left="1017" w:hanging="57"/>
      </w:pPr>
      <w:rPr>
        <w:rFonts w:eastAsia="標楷體" w:hint="eastAsia"/>
        <w:sz w:val="28"/>
      </w:rPr>
    </w:lvl>
    <w:lvl w:ilvl="3" w:tplc="FFFFFFFF">
      <w:start w:val="1"/>
      <w:numFmt w:val="decimal"/>
      <w:lvlText w:val="%4."/>
      <w:lvlJc w:val="left"/>
      <w:pPr>
        <w:tabs>
          <w:tab w:val="num" w:pos="1800"/>
        </w:tabs>
        <w:ind w:left="1800" w:hanging="360"/>
      </w:pPr>
      <w:rPr>
        <w:rFonts w:hint="eastAsia"/>
      </w:rPr>
    </w:lvl>
    <w:lvl w:ilvl="4" w:tplc="FADEB636">
      <w:start w:val="1"/>
      <w:numFmt w:val="decimalFullWidth"/>
      <w:lvlText w:val="%5."/>
      <w:lvlJc w:val="left"/>
      <w:pPr>
        <w:tabs>
          <w:tab w:val="num" w:pos="2280"/>
        </w:tabs>
        <w:ind w:left="2280" w:hanging="360"/>
      </w:pPr>
      <w:rPr>
        <w:rFonts w:hint="eastAsia"/>
      </w:rPr>
    </w:lvl>
    <w:lvl w:ilvl="5" w:tplc="122A5134">
      <w:start w:val="1"/>
      <w:numFmt w:val="decimalFullWidth"/>
      <w:lvlText w:val="（%6）"/>
      <w:lvlJc w:val="left"/>
      <w:pPr>
        <w:tabs>
          <w:tab w:val="num" w:pos="3255"/>
        </w:tabs>
        <w:ind w:left="3255" w:hanging="855"/>
      </w:pPr>
      <w:rPr>
        <w:rFonts w:hint="eastAsia"/>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29085C5C"/>
    <w:multiLevelType w:val="hybridMultilevel"/>
    <w:tmpl w:val="9EA0D5D6"/>
    <w:lvl w:ilvl="0" w:tplc="F25EAB5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1B084C"/>
    <w:multiLevelType w:val="hybridMultilevel"/>
    <w:tmpl w:val="40D22330"/>
    <w:lvl w:ilvl="0" w:tplc="2CCCD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EE3262"/>
    <w:multiLevelType w:val="hybridMultilevel"/>
    <w:tmpl w:val="A01A9516"/>
    <w:lvl w:ilvl="0" w:tplc="FCF84FE0">
      <w:start w:val="1"/>
      <w:numFmt w:val="decimal"/>
      <w:lvlText w:val="%1."/>
      <w:lvlJc w:val="left"/>
      <w:pPr>
        <w:ind w:left="645" w:hanging="36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34AC6605"/>
    <w:multiLevelType w:val="hybridMultilevel"/>
    <w:tmpl w:val="17F805C4"/>
    <w:lvl w:ilvl="0" w:tplc="EB60790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82E0B8C"/>
    <w:multiLevelType w:val="hybridMultilevel"/>
    <w:tmpl w:val="CD98EE76"/>
    <w:lvl w:ilvl="0" w:tplc="ED046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A4464C"/>
    <w:multiLevelType w:val="hybridMultilevel"/>
    <w:tmpl w:val="19460C60"/>
    <w:lvl w:ilvl="0" w:tplc="482E6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EA1348"/>
    <w:multiLevelType w:val="hybridMultilevel"/>
    <w:tmpl w:val="AB2E72AC"/>
    <w:lvl w:ilvl="0" w:tplc="7DF0F6E8">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5C13183F"/>
    <w:multiLevelType w:val="hybridMultilevel"/>
    <w:tmpl w:val="3948F736"/>
    <w:lvl w:ilvl="0" w:tplc="83C82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9D5B0A"/>
    <w:multiLevelType w:val="hybridMultilevel"/>
    <w:tmpl w:val="F54C0A00"/>
    <w:lvl w:ilvl="0" w:tplc="0FA8E920">
      <w:start w:val="2"/>
      <w:numFmt w:val="bullet"/>
      <w:lvlText w:val="□"/>
      <w:lvlJc w:val="left"/>
      <w:pPr>
        <w:tabs>
          <w:tab w:val="num" w:pos="754"/>
        </w:tabs>
        <w:ind w:left="754" w:hanging="360"/>
      </w:pPr>
      <w:rPr>
        <w:rFonts w:ascii="華康中明體" w:eastAsia="華康中明體" w:hAnsi="Times New Roman" w:cs="Times New Roman" w:hint="eastAsia"/>
      </w:rPr>
    </w:lvl>
    <w:lvl w:ilvl="1" w:tplc="04090003" w:tentative="1">
      <w:start w:val="1"/>
      <w:numFmt w:val="bullet"/>
      <w:lvlText w:val=""/>
      <w:lvlJc w:val="left"/>
      <w:pPr>
        <w:tabs>
          <w:tab w:val="num" w:pos="1354"/>
        </w:tabs>
        <w:ind w:left="1354" w:hanging="480"/>
      </w:pPr>
      <w:rPr>
        <w:rFonts w:ascii="Wingdings" w:hAnsi="Wingdings" w:hint="default"/>
      </w:rPr>
    </w:lvl>
    <w:lvl w:ilvl="2" w:tplc="04090005" w:tentative="1">
      <w:start w:val="1"/>
      <w:numFmt w:val="bullet"/>
      <w:lvlText w:val=""/>
      <w:lvlJc w:val="left"/>
      <w:pPr>
        <w:tabs>
          <w:tab w:val="num" w:pos="1834"/>
        </w:tabs>
        <w:ind w:left="1834" w:hanging="480"/>
      </w:pPr>
      <w:rPr>
        <w:rFonts w:ascii="Wingdings" w:hAnsi="Wingdings" w:hint="default"/>
      </w:rPr>
    </w:lvl>
    <w:lvl w:ilvl="3" w:tplc="04090001" w:tentative="1">
      <w:start w:val="1"/>
      <w:numFmt w:val="bullet"/>
      <w:lvlText w:val=""/>
      <w:lvlJc w:val="left"/>
      <w:pPr>
        <w:tabs>
          <w:tab w:val="num" w:pos="2314"/>
        </w:tabs>
        <w:ind w:left="2314" w:hanging="480"/>
      </w:pPr>
      <w:rPr>
        <w:rFonts w:ascii="Wingdings" w:hAnsi="Wingdings" w:hint="default"/>
      </w:rPr>
    </w:lvl>
    <w:lvl w:ilvl="4" w:tplc="04090003" w:tentative="1">
      <w:start w:val="1"/>
      <w:numFmt w:val="bullet"/>
      <w:lvlText w:val=""/>
      <w:lvlJc w:val="left"/>
      <w:pPr>
        <w:tabs>
          <w:tab w:val="num" w:pos="2794"/>
        </w:tabs>
        <w:ind w:left="2794" w:hanging="480"/>
      </w:pPr>
      <w:rPr>
        <w:rFonts w:ascii="Wingdings" w:hAnsi="Wingdings" w:hint="default"/>
      </w:rPr>
    </w:lvl>
    <w:lvl w:ilvl="5" w:tplc="04090005" w:tentative="1">
      <w:start w:val="1"/>
      <w:numFmt w:val="bullet"/>
      <w:lvlText w:val=""/>
      <w:lvlJc w:val="left"/>
      <w:pPr>
        <w:tabs>
          <w:tab w:val="num" w:pos="3274"/>
        </w:tabs>
        <w:ind w:left="3274" w:hanging="480"/>
      </w:pPr>
      <w:rPr>
        <w:rFonts w:ascii="Wingdings" w:hAnsi="Wingdings" w:hint="default"/>
      </w:rPr>
    </w:lvl>
    <w:lvl w:ilvl="6" w:tplc="04090001" w:tentative="1">
      <w:start w:val="1"/>
      <w:numFmt w:val="bullet"/>
      <w:lvlText w:val=""/>
      <w:lvlJc w:val="left"/>
      <w:pPr>
        <w:tabs>
          <w:tab w:val="num" w:pos="3754"/>
        </w:tabs>
        <w:ind w:left="3754" w:hanging="480"/>
      </w:pPr>
      <w:rPr>
        <w:rFonts w:ascii="Wingdings" w:hAnsi="Wingdings" w:hint="default"/>
      </w:rPr>
    </w:lvl>
    <w:lvl w:ilvl="7" w:tplc="04090003" w:tentative="1">
      <w:start w:val="1"/>
      <w:numFmt w:val="bullet"/>
      <w:lvlText w:val=""/>
      <w:lvlJc w:val="left"/>
      <w:pPr>
        <w:tabs>
          <w:tab w:val="num" w:pos="4234"/>
        </w:tabs>
        <w:ind w:left="4234" w:hanging="480"/>
      </w:pPr>
      <w:rPr>
        <w:rFonts w:ascii="Wingdings" w:hAnsi="Wingdings" w:hint="default"/>
      </w:rPr>
    </w:lvl>
    <w:lvl w:ilvl="8" w:tplc="04090005" w:tentative="1">
      <w:start w:val="1"/>
      <w:numFmt w:val="bullet"/>
      <w:lvlText w:val=""/>
      <w:lvlJc w:val="left"/>
      <w:pPr>
        <w:tabs>
          <w:tab w:val="num" w:pos="4714"/>
        </w:tabs>
        <w:ind w:left="4714" w:hanging="480"/>
      </w:pPr>
      <w:rPr>
        <w:rFonts w:ascii="Wingdings" w:hAnsi="Wingdings" w:hint="default"/>
      </w:rPr>
    </w:lvl>
  </w:abstractNum>
  <w:num w:numId="1">
    <w:abstractNumId w:val="22"/>
  </w:num>
  <w:num w:numId="2">
    <w:abstractNumId w:val="13"/>
  </w:num>
  <w:num w:numId="3">
    <w:abstractNumId w:val="3"/>
  </w:num>
  <w:num w:numId="4">
    <w:abstractNumId w:val="5"/>
  </w:num>
  <w:num w:numId="5">
    <w:abstractNumId w:val="9"/>
  </w:num>
  <w:num w:numId="6">
    <w:abstractNumId w:val="2"/>
  </w:num>
  <w:num w:numId="7">
    <w:abstractNumId w:val="12"/>
  </w:num>
  <w:num w:numId="8">
    <w:abstractNumId w:val="10"/>
  </w:num>
  <w:num w:numId="9">
    <w:abstractNumId w:val="15"/>
  </w:num>
  <w:num w:numId="10">
    <w:abstractNumId w:val="19"/>
  </w:num>
  <w:num w:numId="11">
    <w:abstractNumId w:val="18"/>
  </w:num>
  <w:num w:numId="12">
    <w:abstractNumId w:val="21"/>
  </w:num>
  <w:num w:numId="13">
    <w:abstractNumId w:val="0"/>
  </w:num>
  <w:num w:numId="14">
    <w:abstractNumId w:val="11"/>
  </w:num>
  <w:num w:numId="15">
    <w:abstractNumId w:val="7"/>
  </w:num>
  <w:num w:numId="16">
    <w:abstractNumId w:val="4"/>
  </w:num>
  <w:num w:numId="17">
    <w:abstractNumId w:val="17"/>
  </w:num>
  <w:num w:numId="18">
    <w:abstractNumId w:val="14"/>
  </w:num>
  <w:num w:numId="19">
    <w:abstractNumId w:val="20"/>
  </w:num>
  <w:num w:numId="20">
    <w:abstractNumId w:val="1"/>
  </w:num>
  <w:num w:numId="21">
    <w:abstractNumId w:val="16"/>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FA"/>
    <w:rsid w:val="00004388"/>
    <w:rsid w:val="00004625"/>
    <w:rsid w:val="00005238"/>
    <w:rsid w:val="000052E7"/>
    <w:rsid w:val="00007A63"/>
    <w:rsid w:val="0001087E"/>
    <w:rsid w:val="00010D1A"/>
    <w:rsid w:val="00014918"/>
    <w:rsid w:val="000149E7"/>
    <w:rsid w:val="00021BD1"/>
    <w:rsid w:val="00022CF3"/>
    <w:rsid w:val="00023ED8"/>
    <w:rsid w:val="0002402F"/>
    <w:rsid w:val="00027DBA"/>
    <w:rsid w:val="00030955"/>
    <w:rsid w:val="0003118F"/>
    <w:rsid w:val="00035591"/>
    <w:rsid w:val="00036807"/>
    <w:rsid w:val="000372B4"/>
    <w:rsid w:val="00037F7E"/>
    <w:rsid w:val="0004110B"/>
    <w:rsid w:val="000428DC"/>
    <w:rsid w:val="00042CD0"/>
    <w:rsid w:val="00047912"/>
    <w:rsid w:val="00047F31"/>
    <w:rsid w:val="00052E49"/>
    <w:rsid w:val="000567BD"/>
    <w:rsid w:val="00056F25"/>
    <w:rsid w:val="00061269"/>
    <w:rsid w:val="00061928"/>
    <w:rsid w:val="00061EE5"/>
    <w:rsid w:val="00062567"/>
    <w:rsid w:val="00064C51"/>
    <w:rsid w:val="00071C00"/>
    <w:rsid w:val="00072925"/>
    <w:rsid w:val="000738CD"/>
    <w:rsid w:val="00077C88"/>
    <w:rsid w:val="00082F15"/>
    <w:rsid w:val="00084B00"/>
    <w:rsid w:val="00090C97"/>
    <w:rsid w:val="0009165D"/>
    <w:rsid w:val="00092F3D"/>
    <w:rsid w:val="000933BD"/>
    <w:rsid w:val="0009485A"/>
    <w:rsid w:val="000953AF"/>
    <w:rsid w:val="00097AC7"/>
    <w:rsid w:val="000A3540"/>
    <w:rsid w:val="000A3947"/>
    <w:rsid w:val="000A3B70"/>
    <w:rsid w:val="000A7189"/>
    <w:rsid w:val="000A74F9"/>
    <w:rsid w:val="000B0A68"/>
    <w:rsid w:val="000B0F4D"/>
    <w:rsid w:val="000B1025"/>
    <w:rsid w:val="000B106B"/>
    <w:rsid w:val="000B4C14"/>
    <w:rsid w:val="000B5B0D"/>
    <w:rsid w:val="000C022F"/>
    <w:rsid w:val="000C03B3"/>
    <w:rsid w:val="000C03CC"/>
    <w:rsid w:val="000C1FE7"/>
    <w:rsid w:val="000C74CB"/>
    <w:rsid w:val="000D1808"/>
    <w:rsid w:val="000D1DB7"/>
    <w:rsid w:val="000D32D0"/>
    <w:rsid w:val="000D343C"/>
    <w:rsid w:val="000D5333"/>
    <w:rsid w:val="000D53B5"/>
    <w:rsid w:val="000D6D60"/>
    <w:rsid w:val="000D7E17"/>
    <w:rsid w:val="000E0804"/>
    <w:rsid w:val="000E0E79"/>
    <w:rsid w:val="000E120B"/>
    <w:rsid w:val="000E2CB2"/>
    <w:rsid w:val="000E2FFA"/>
    <w:rsid w:val="000E65BD"/>
    <w:rsid w:val="000E69FA"/>
    <w:rsid w:val="000F193A"/>
    <w:rsid w:val="000F431E"/>
    <w:rsid w:val="00110C5E"/>
    <w:rsid w:val="00111300"/>
    <w:rsid w:val="0011237D"/>
    <w:rsid w:val="0011271A"/>
    <w:rsid w:val="00112B47"/>
    <w:rsid w:val="00113B93"/>
    <w:rsid w:val="00116F20"/>
    <w:rsid w:val="00117595"/>
    <w:rsid w:val="00120C56"/>
    <w:rsid w:val="001241B9"/>
    <w:rsid w:val="00124C32"/>
    <w:rsid w:val="001276C4"/>
    <w:rsid w:val="001319D2"/>
    <w:rsid w:val="001350B4"/>
    <w:rsid w:val="00136CB7"/>
    <w:rsid w:val="00143A2B"/>
    <w:rsid w:val="001459FF"/>
    <w:rsid w:val="0014709D"/>
    <w:rsid w:val="001477B8"/>
    <w:rsid w:val="00147C64"/>
    <w:rsid w:val="001513D8"/>
    <w:rsid w:val="00151AE0"/>
    <w:rsid w:val="00155081"/>
    <w:rsid w:val="00155AC7"/>
    <w:rsid w:val="00163AF6"/>
    <w:rsid w:val="0016400E"/>
    <w:rsid w:val="001656BC"/>
    <w:rsid w:val="0016673A"/>
    <w:rsid w:val="00170E6C"/>
    <w:rsid w:val="0017159B"/>
    <w:rsid w:val="001716E7"/>
    <w:rsid w:val="00172B38"/>
    <w:rsid w:val="00176369"/>
    <w:rsid w:val="001801C1"/>
    <w:rsid w:val="00180488"/>
    <w:rsid w:val="001822DC"/>
    <w:rsid w:val="0018291A"/>
    <w:rsid w:val="00182FEC"/>
    <w:rsid w:val="001830B5"/>
    <w:rsid w:val="0018329C"/>
    <w:rsid w:val="00183C8D"/>
    <w:rsid w:val="00190D06"/>
    <w:rsid w:val="00190F95"/>
    <w:rsid w:val="00191C2F"/>
    <w:rsid w:val="00191E5C"/>
    <w:rsid w:val="001934F9"/>
    <w:rsid w:val="0019360E"/>
    <w:rsid w:val="001A1617"/>
    <w:rsid w:val="001A33FD"/>
    <w:rsid w:val="001A3688"/>
    <w:rsid w:val="001A5082"/>
    <w:rsid w:val="001A5190"/>
    <w:rsid w:val="001A58F7"/>
    <w:rsid w:val="001A6288"/>
    <w:rsid w:val="001A701B"/>
    <w:rsid w:val="001B035F"/>
    <w:rsid w:val="001B069D"/>
    <w:rsid w:val="001B13F0"/>
    <w:rsid w:val="001B274B"/>
    <w:rsid w:val="001B307B"/>
    <w:rsid w:val="001B33FB"/>
    <w:rsid w:val="001B5D08"/>
    <w:rsid w:val="001B6818"/>
    <w:rsid w:val="001C1C20"/>
    <w:rsid w:val="001C256F"/>
    <w:rsid w:val="001C4F79"/>
    <w:rsid w:val="001C67CA"/>
    <w:rsid w:val="001D3066"/>
    <w:rsid w:val="001D4EE0"/>
    <w:rsid w:val="001D5AA4"/>
    <w:rsid w:val="001D7A72"/>
    <w:rsid w:val="001E041B"/>
    <w:rsid w:val="001E6AA3"/>
    <w:rsid w:val="001E7FC6"/>
    <w:rsid w:val="001F1C98"/>
    <w:rsid w:val="001F457F"/>
    <w:rsid w:val="00201540"/>
    <w:rsid w:val="00203BCD"/>
    <w:rsid w:val="00206E27"/>
    <w:rsid w:val="00206E82"/>
    <w:rsid w:val="00207EE8"/>
    <w:rsid w:val="00210A72"/>
    <w:rsid w:val="00211216"/>
    <w:rsid w:val="0021205F"/>
    <w:rsid w:val="00212C34"/>
    <w:rsid w:val="002131E1"/>
    <w:rsid w:val="002133D8"/>
    <w:rsid w:val="00214608"/>
    <w:rsid w:val="00216AA9"/>
    <w:rsid w:val="002177DE"/>
    <w:rsid w:val="00221E4F"/>
    <w:rsid w:val="00224D59"/>
    <w:rsid w:val="00227388"/>
    <w:rsid w:val="002304E6"/>
    <w:rsid w:val="00232DC2"/>
    <w:rsid w:val="0023382C"/>
    <w:rsid w:val="00244AC2"/>
    <w:rsid w:val="00245C62"/>
    <w:rsid w:val="002471EC"/>
    <w:rsid w:val="00250B24"/>
    <w:rsid w:val="0025266A"/>
    <w:rsid w:val="002551D0"/>
    <w:rsid w:val="002625E4"/>
    <w:rsid w:val="00262CC6"/>
    <w:rsid w:val="00270664"/>
    <w:rsid w:val="00271184"/>
    <w:rsid w:val="00272404"/>
    <w:rsid w:val="00272544"/>
    <w:rsid w:val="002733A1"/>
    <w:rsid w:val="002750DE"/>
    <w:rsid w:val="00280F3C"/>
    <w:rsid w:val="002811D4"/>
    <w:rsid w:val="00281AA7"/>
    <w:rsid w:val="00287C49"/>
    <w:rsid w:val="0029143E"/>
    <w:rsid w:val="002921FA"/>
    <w:rsid w:val="0029523A"/>
    <w:rsid w:val="00295F6C"/>
    <w:rsid w:val="00296FEB"/>
    <w:rsid w:val="00297FA7"/>
    <w:rsid w:val="002A4AD7"/>
    <w:rsid w:val="002A57B8"/>
    <w:rsid w:val="002A5984"/>
    <w:rsid w:val="002A5A4F"/>
    <w:rsid w:val="002A7C35"/>
    <w:rsid w:val="002B178D"/>
    <w:rsid w:val="002B5C5E"/>
    <w:rsid w:val="002C0472"/>
    <w:rsid w:val="002C1F34"/>
    <w:rsid w:val="002C2E63"/>
    <w:rsid w:val="002C522C"/>
    <w:rsid w:val="002D001C"/>
    <w:rsid w:val="002D1B8A"/>
    <w:rsid w:val="002D2648"/>
    <w:rsid w:val="002D2FC9"/>
    <w:rsid w:val="002D58E4"/>
    <w:rsid w:val="002D71FB"/>
    <w:rsid w:val="002E0DFB"/>
    <w:rsid w:val="002E3459"/>
    <w:rsid w:val="002E550C"/>
    <w:rsid w:val="002E5F59"/>
    <w:rsid w:val="002F2B04"/>
    <w:rsid w:val="002F3BA5"/>
    <w:rsid w:val="002F3C1E"/>
    <w:rsid w:val="002F6579"/>
    <w:rsid w:val="002F7384"/>
    <w:rsid w:val="00301A0E"/>
    <w:rsid w:val="003047B6"/>
    <w:rsid w:val="00306325"/>
    <w:rsid w:val="00307AE6"/>
    <w:rsid w:val="003110CF"/>
    <w:rsid w:val="0031153F"/>
    <w:rsid w:val="00312B20"/>
    <w:rsid w:val="003238FB"/>
    <w:rsid w:val="00326708"/>
    <w:rsid w:val="003271D6"/>
    <w:rsid w:val="00330211"/>
    <w:rsid w:val="003316CD"/>
    <w:rsid w:val="00331786"/>
    <w:rsid w:val="00343752"/>
    <w:rsid w:val="00345F9D"/>
    <w:rsid w:val="0035116F"/>
    <w:rsid w:val="00352BC2"/>
    <w:rsid w:val="003555FC"/>
    <w:rsid w:val="003562AE"/>
    <w:rsid w:val="00361DDA"/>
    <w:rsid w:val="00363EAB"/>
    <w:rsid w:val="00364E56"/>
    <w:rsid w:val="00367A15"/>
    <w:rsid w:val="0037094C"/>
    <w:rsid w:val="00370BFF"/>
    <w:rsid w:val="00375CE5"/>
    <w:rsid w:val="003768E4"/>
    <w:rsid w:val="003769FF"/>
    <w:rsid w:val="003775E4"/>
    <w:rsid w:val="0038329C"/>
    <w:rsid w:val="00383826"/>
    <w:rsid w:val="0038698F"/>
    <w:rsid w:val="00386F89"/>
    <w:rsid w:val="00390521"/>
    <w:rsid w:val="00390D33"/>
    <w:rsid w:val="00391308"/>
    <w:rsid w:val="00393AD7"/>
    <w:rsid w:val="00394571"/>
    <w:rsid w:val="00395CBC"/>
    <w:rsid w:val="00396060"/>
    <w:rsid w:val="003A175B"/>
    <w:rsid w:val="003A1770"/>
    <w:rsid w:val="003A2757"/>
    <w:rsid w:val="003A424E"/>
    <w:rsid w:val="003A443A"/>
    <w:rsid w:val="003A5D8A"/>
    <w:rsid w:val="003A7037"/>
    <w:rsid w:val="003A7F67"/>
    <w:rsid w:val="003B46F9"/>
    <w:rsid w:val="003C1F25"/>
    <w:rsid w:val="003C3C2E"/>
    <w:rsid w:val="003C45E3"/>
    <w:rsid w:val="003C5052"/>
    <w:rsid w:val="003C56EB"/>
    <w:rsid w:val="003C72A2"/>
    <w:rsid w:val="003C76E6"/>
    <w:rsid w:val="003C7B28"/>
    <w:rsid w:val="003D2281"/>
    <w:rsid w:val="003D4C05"/>
    <w:rsid w:val="003D5406"/>
    <w:rsid w:val="003E11FF"/>
    <w:rsid w:val="003E2727"/>
    <w:rsid w:val="003E4099"/>
    <w:rsid w:val="003E40CA"/>
    <w:rsid w:val="003E7DF5"/>
    <w:rsid w:val="003F1565"/>
    <w:rsid w:val="003F1D04"/>
    <w:rsid w:val="003F2FEE"/>
    <w:rsid w:val="003F482B"/>
    <w:rsid w:val="003F507D"/>
    <w:rsid w:val="003F51B1"/>
    <w:rsid w:val="003F533A"/>
    <w:rsid w:val="003F54DD"/>
    <w:rsid w:val="003F56DD"/>
    <w:rsid w:val="003F5D9A"/>
    <w:rsid w:val="003F6F12"/>
    <w:rsid w:val="003F7054"/>
    <w:rsid w:val="003F7846"/>
    <w:rsid w:val="0040078F"/>
    <w:rsid w:val="00401027"/>
    <w:rsid w:val="0040142E"/>
    <w:rsid w:val="00401912"/>
    <w:rsid w:val="004057D0"/>
    <w:rsid w:val="00405F0F"/>
    <w:rsid w:val="00406591"/>
    <w:rsid w:val="00406BDB"/>
    <w:rsid w:val="00406FA4"/>
    <w:rsid w:val="00410B99"/>
    <w:rsid w:val="00411374"/>
    <w:rsid w:val="00411C38"/>
    <w:rsid w:val="004131FC"/>
    <w:rsid w:val="0041374E"/>
    <w:rsid w:val="00416168"/>
    <w:rsid w:val="00416B1F"/>
    <w:rsid w:val="004176AF"/>
    <w:rsid w:val="00421985"/>
    <w:rsid w:val="004245A2"/>
    <w:rsid w:val="00424FC3"/>
    <w:rsid w:val="004254E1"/>
    <w:rsid w:val="0042567A"/>
    <w:rsid w:val="00430C80"/>
    <w:rsid w:val="004320AB"/>
    <w:rsid w:val="00433D0D"/>
    <w:rsid w:val="00435B2B"/>
    <w:rsid w:val="00440D2A"/>
    <w:rsid w:val="00451551"/>
    <w:rsid w:val="0045396B"/>
    <w:rsid w:val="0045644B"/>
    <w:rsid w:val="00457727"/>
    <w:rsid w:val="00466270"/>
    <w:rsid w:val="00467FFA"/>
    <w:rsid w:val="004707C2"/>
    <w:rsid w:val="004775A7"/>
    <w:rsid w:val="00477C33"/>
    <w:rsid w:val="00482368"/>
    <w:rsid w:val="004839DB"/>
    <w:rsid w:val="00484031"/>
    <w:rsid w:val="00484A17"/>
    <w:rsid w:val="0048682A"/>
    <w:rsid w:val="00486AF7"/>
    <w:rsid w:val="00487577"/>
    <w:rsid w:val="00491B09"/>
    <w:rsid w:val="00492B38"/>
    <w:rsid w:val="00494177"/>
    <w:rsid w:val="004946B6"/>
    <w:rsid w:val="00495969"/>
    <w:rsid w:val="00496330"/>
    <w:rsid w:val="00496A1E"/>
    <w:rsid w:val="004A054A"/>
    <w:rsid w:val="004A05BC"/>
    <w:rsid w:val="004A3FE9"/>
    <w:rsid w:val="004A51C2"/>
    <w:rsid w:val="004A6FEF"/>
    <w:rsid w:val="004A7631"/>
    <w:rsid w:val="004A779B"/>
    <w:rsid w:val="004B2160"/>
    <w:rsid w:val="004B5B16"/>
    <w:rsid w:val="004B605D"/>
    <w:rsid w:val="004B6193"/>
    <w:rsid w:val="004B778D"/>
    <w:rsid w:val="004B78D2"/>
    <w:rsid w:val="004C2B08"/>
    <w:rsid w:val="004C2F51"/>
    <w:rsid w:val="004C453C"/>
    <w:rsid w:val="004D0FBB"/>
    <w:rsid w:val="004D1A8A"/>
    <w:rsid w:val="004D48C4"/>
    <w:rsid w:val="004D4F2D"/>
    <w:rsid w:val="004E3B9D"/>
    <w:rsid w:val="004E4BDE"/>
    <w:rsid w:val="004E73D0"/>
    <w:rsid w:val="004E7755"/>
    <w:rsid w:val="004F0506"/>
    <w:rsid w:val="004F2D73"/>
    <w:rsid w:val="004F5703"/>
    <w:rsid w:val="004F6F00"/>
    <w:rsid w:val="0050111C"/>
    <w:rsid w:val="00502C8A"/>
    <w:rsid w:val="00502EB7"/>
    <w:rsid w:val="00503E40"/>
    <w:rsid w:val="00503E81"/>
    <w:rsid w:val="00505F0A"/>
    <w:rsid w:val="00505FA8"/>
    <w:rsid w:val="00506F69"/>
    <w:rsid w:val="00510E0F"/>
    <w:rsid w:val="00513B48"/>
    <w:rsid w:val="005149E1"/>
    <w:rsid w:val="005205F1"/>
    <w:rsid w:val="0052207B"/>
    <w:rsid w:val="0052300E"/>
    <w:rsid w:val="00525A00"/>
    <w:rsid w:val="00525F39"/>
    <w:rsid w:val="005262F7"/>
    <w:rsid w:val="005307E7"/>
    <w:rsid w:val="00532732"/>
    <w:rsid w:val="00533183"/>
    <w:rsid w:val="005430CD"/>
    <w:rsid w:val="00544463"/>
    <w:rsid w:val="00544D93"/>
    <w:rsid w:val="005457E6"/>
    <w:rsid w:val="00555069"/>
    <w:rsid w:val="00555F01"/>
    <w:rsid w:val="00556A4B"/>
    <w:rsid w:val="005652CB"/>
    <w:rsid w:val="00565EAF"/>
    <w:rsid w:val="005668D7"/>
    <w:rsid w:val="00567CF8"/>
    <w:rsid w:val="00570A8E"/>
    <w:rsid w:val="00570DA9"/>
    <w:rsid w:val="005728A4"/>
    <w:rsid w:val="005732F9"/>
    <w:rsid w:val="005751B6"/>
    <w:rsid w:val="005761AC"/>
    <w:rsid w:val="0057792F"/>
    <w:rsid w:val="00581331"/>
    <w:rsid w:val="005823EB"/>
    <w:rsid w:val="00582FDC"/>
    <w:rsid w:val="005834C4"/>
    <w:rsid w:val="005848ED"/>
    <w:rsid w:val="00584C8F"/>
    <w:rsid w:val="005853E8"/>
    <w:rsid w:val="005870DC"/>
    <w:rsid w:val="00590674"/>
    <w:rsid w:val="00591353"/>
    <w:rsid w:val="00592240"/>
    <w:rsid w:val="00593B58"/>
    <w:rsid w:val="005946CD"/>
    <w:rsid w:val="00595289"/>
    <w:rsid w:val="0059752F"/>
    <w:rsid w:val="005A07F1"/>
    <w:rsid w:val="005A3DCA"/>
    <w:rsid w:val="005A49BE"/>
    <w:rsid w:val="005A57EF"/>
    <w:rsid w:val="005B3D6B"/>
    <w:rsid w:val="005B421A"/>
    <w:rsid w:val="005B6481"/>
    <w:rsid w:val="005B6B3B"/>
    <w:rsid w:val="005C22E8"/>
    <w:rsid w:val="005C3F3F"/>
    <w:rsid w:val="005C5173"/>
    <w:rsid w:val="005C52FB"/>
    <w:rsid w:val="005C5C27"/>
    <w:rsid w:val="005C62CC"/>
    <w:rsid w:val="005D35D2"/>
    <w:rsid w:val="005D4B79"/>
    <w:rsid w:val="005D5C81"/>
    <w:rsid w:val="005E0211"/>
    <w:rsid w:val="005E31D0"/>
    <w:rsid w:val="005E6755"/>
    <w:rsid w:val="005E6B5A"/>
    <w:rsid w:val="005E70BB"/>
    <w:rsid w:val="005F2406"/>
    <w:rsid w:val="006011C2"/>
    <w:rsid w:val="00601379"/>
    <w:rsid w:val="006036A6"/>
    <w:rsid w:val="006037D0"/>
    <w:rsid w:val="00604E66"/>
    <w:rsid w:val="006050E9"/>
    <w:rsid w:val="0060615A"/>
    <w:rsid w:val="00607AE5"/>
    <w:rsid w:val="00610D74"/>
    <w:rsid w:val="0061206F"/>
    <w:rsid w:val="006137A0"/>
    <w:rsid w:val="00615F84"/>
    <w:rsid w:val="0061623E"/>
    <w:rsid w:val="006210F1"/>
    <w:rsid w:val="006219CB"/>
    <w:rsid w:val="006233AB"/>
    <w:rsid w:val="00624BC2"/>
    <w:rsid w:val="00630BB8"/>
    <w:rsid w:val="00631EB2"/>
    <w:rsid w:val="00632408"/>
    <w:rsid w:val="00632B9B"/>
    <w:rsid w:val="00634645"/>
    <w:rsid w:val="0063539B"/>
    <w:rsid w:val="00636DB1"/>
    <w:rsid w:val="00642B87"/>
    <w:rsid w:val="00643448"/>
    <w:rsid w:val="006471F4"/>
    <w:rsid w:val="0064785B"/>
    <w:rsid w:val="00647F34"/>
    <w:rsid w:val="00650E6A"/>
    <w:rsid w:val="00652650"/>
    <w:rsid w:val="00654F5A"/>
    <w:rsid w:val="006550C2"/>
    <w:rsid w:val="0065687D"/>
    <w:rsid w:val="00657AC4"/>
    <w:rsid w:val="006612A7"/>
    <w:rsid w:val="006616D9"/>
    <w:rsid w:val="00661DCF"/>
    <w:rsid w:val="00662C47"/>
    <w:rsid w:val="00663EC7"/>
    <w:rsid w:val="00670446"/>
    <w:rsid w:val="00673738"/>
    <w:rsid w:val="006763EA"/>
    <w:rsid w:val="00682581"/>
    <w:rsid w:val="00682C3A"/>
    <w:rsid w:val="00682D78"/>
    <w:rsid w:val="006876EE"/>
    <w:rsid w:val="00691242"/>
    <w:rsid w:val="00691D9F"/>
    <w:rsid w:val="00692272"/>
    <w:rsid w:val="00693FD0"/>
    <w:rsid w:val="006959A1"/>
    <w:rsid w:val="006A0EFC"/>
    <w:rsid w:val="006A4D2C"/>
    <w:rsid w:val="006A7026"/>
    <w:rsid w:val="006A73A5"/>
    <w:rsid w:val="006A7C65"/>
    <w:rsid w:val="006B04B1"/>
    <w:rsid w:val="006B4B2C"/>
    <w:rsid w:val="006B67E7"/>
    <w:rsid w:val="006B733F"/>
    <w:rsid w:val="006C08B6"/>
    <w:rsid w:val="006C2015"/>
    <w:rsid w:val="006C27E0"/>
    <w:rsid w:val="006C2B78"/>
    <w:rsid w:val="006C440C"/>
    <w:rsid w:val="006C4EB9"/>
    <w:rsid w:val="006C7198"/>
    <w:rsid w:val="006D1A6A"/>
    <w:rsid w:val="006D3BC8"/>
    <w:rsid w:val="006D4F7E"/>
    <w:rsid w:val="006D57C6"/>
    <w:rsid w:val="006D61D1"/>
    <w:rsid w:val="006D7A8D"/>
    <w:rsid w:val="006E06EE"/>
    <w:rsid w:val="006E131B"/>
    <w:rsid w:val="006E6E1C"/>
    <w:rsid w:val="006E77BB"/>
    <w:rsid w:val="006F11EC"/>
    <w:rsid w:val="006F19EE"/>
    <w:rsid w:val="006F1DFE"/>
    <w:rsid w:val="006F3E13"/>
    <w:rsid w:val="006F4AB2"/>
    <w:rsid w:val="006F4D33"/>
    <w:rsid w:val="006F500A"/>
    <w:rsid w:val="006F6BC4"/>
    <w:rsid w:val="007031B7"/>
    <w:rsid w:val="00703A8E"/>
    <w:rsid w:val="00703F48"/>
    <w:rsid w:val="00705FC5"/>
    <w:rsid w:val="00706C07"/>
    <w:rsid w:val="00706C1B"/>
    <w:rsid w:val="00710AC7"/>
    <w:rsid w:val="00713A29"/>
    <w:rsid w:val="00713D1B"/>
    <w:rsid w:val="007142AB"/>
    <w:rsid w:val="00714B64"/>
    <w:rsid w:val="007164A6"/>
    <w:rsid w:val="00717EAF"/>
    <w:rsid w:val="00721395"/>
    <w:rsid w:val="00721CB2"/>
    <w:rsid w:val="00723008"/>
    <w:rsid w:val="0072467C"/>
    <w:rsid w:val="0073095F"/>
    <w:rsid w:val="00731D89"/>
    <w:rsid w:val="00733647"/>
    <w:rsid w:val="007374FA"/>
    <w:rsid w:val="00737A14"/>
    <w:rsid w:val="00740C23"/>
    <w:rsid w:val="00742C6F"/>
    <w:rsid w:val="00745216"/>
    <w:rsid w:val="00745325"/>
    <w:rsid w:val="00745CCA"/>
    <w:rsid w:val="00752D3E"/>
    <w:rsid w:val="00752E13"/>
    <w:rsid w:val="00756437"/>
    <w:rsid w:val="0075697D"/>
    <w:rsid w:val="00756CE3"/>
    <w:rsid w:val="00762FEC"/>
    <w:rsid w:val="00770F07"/>
    <w:rsid w:val="00771245"/>
    <w:rsid w:val="00772E8C"/>
    <w:rsid w:val="00774519"/>
    <w:rsid w:val="00775727"/>
    <w:rsid w:val="00781243"/>
    <w:rsid w:val="00782228"/>
    <w:rsid w:val="00793978"/>
    <w:rsid w:val="00793F45"/>
    <w:rsid w:val="007956AF"/>
    <w:rsid w:val="00795789"/>
    <w:rsid w:val="00795905"/>
    <w:rsid w:val="00796053"/>
    <w:rsid w:val="007A091B"/>
    <w:rsid w:val="007A476A"/>
    <w:rsid w:val="007A48F3"/>
    <w:rsid w:val="007A5043"/>
    <w:rsid w:val="007A5D29"/>
    <w:rsid w:val="007A6538"/>
    <w:rsid w:val="007B358F"/>
    <w:rsid w:val="007B5C96"/>
    <w:rsid w:val="007B7010"/>
    <w:rsid w:val="007C0F94"/>
    <w:rsid w:val="007C12A6"/>
    <w:rsid w:val="007C2CD6"/>
    <w:rsid w:val="007C6CE8"/>
    <w:rsid w:val="007C788C"/>
    <w:rsid w:val="007D00DD"/>
    <w:rsid w:val="007D1364"/>
    <w:rsid w:val="007D24A5"/>
    <w:rsid w:val="007D2E03"/>
    <w:rsid w:val="007D5979"/>
    <w:rsid w:val="007D6FAA"/>
    <w:rsid w:val="007E467F"/>
    <w:rsid w:val="007E5983"/>
    <w:rsid w:val="007E5FFF"/>
    <w:rsid w:val="007E6D24"/>
    <w:rsid w:val="007E6EC3"/>
    <w:rsid w:val="007F0B62"/>
    <w:rsid w:val="007F685E"/>
    <w:rsid w:val="00805309"/>
    <w:rsid w:val="0080548D"/>
    <w:rsid w:val="00805705"/>
    <w:rsid w:val="00805EE6"/>
    <w:rsid w:val="00807BE8"/>
    <w:rsid w:val="00807D73"/>
    <w:rsid w:val="00811647"/>
    <w:rsid w:val="00814A4C"/>
    <w:rsid w:val="00817210"/>
    <w:rsid w:val="00822866"/>
    <w:rsid w:val="00822E12"/>
    <w:rsid w:val="00824F80"/>
    <w:rsid w:val="00825F1B"/>
    <w:rsid w:val="00825FB4"/>
    <w:rsid w:val="008269D9"/>
    <w:rsid w:val="00830518"/>
    <w:rsid w:val="00834AFB"/>
    <w:rsid w:val="00834B11"/>
    <w:rsid w:val="00834D56"/>
    <w:rsid w:val="00836F1C"/>
    <w:rsid w:val="00841AF6"/>
    <w:rsid w:val="00842041"/>
    <w:rsid w:val="00843694"/>
    <w:rsid w:val="0084376C"/>
    <w:rsid w:val="008446A6"/>
    <w:rsid w:val="00845BBA"/>
    <w:rsid w:val="00846368"/>
    <w:rsid w:val="00847CEC"/>
    <w:rsid w:val="00851397"/>
    <w:rsid w:val="0085492F"/>
    <w:rsid w:val="00860F51"/>
    <w:rsid w:val="00862290"/>
    <w:rsid w:val="0086288E"/>
    <w:rsid w:val="0086378D"/>
    <w:rsid w:val="008637DF"/>
    <w:rsid w:val="00864F89"/>
    <w:rsid w:val="00870505"/>
    <w:rsid w:val="0087118F"/>
    <w:rsid w:val="00876560"/>
    <w:rsid w:val="008767BA"/>
    <w:rsid w:val="00876FB3"/>
    <w:rsid w:val="008773A0"/>
    <w:rsid w:val="0088032A"/>
    <w:rsid w:val="00880D6A"/>
    <w:rsid w:val="0088356E"/>
    <w:rsid w:val="00883984"/>
    <w:rsid w:val="00884027"/>
    <w:rsid w:val="00885518"/>
    <w:rsid w:val="008861E2"/>
    <w:rsid w:val="008873CD"/>
    <w:rsid w:val="00887D8D"/>
    <w:rsid w:val="00890347"/>
    <w:rsid w:val="00890DA6"/>
    <w:rsid w:val="00891B91"/>
    <w:rsid w:val="008928E7"/>
    <w:rsid w:val="0089366E"/>
    <w:rsid w:val="008943EF"/>
    <w:rsid w:val="00896456"/>
    <w:rsid w:val="00896BE0"/>
    <w:rsid w:val="008A0A4C"/>
    <w:rsid w:val="008A1371"/>
    <w:rsid w:val="008A4E70"/>
    <w:rsid w:val="008A5DD6"/>
    <w:rsid w:val="008A65CD"/>
    <w:rsid w:val="008A6EB7"/>
    <w:rsid w:val="008B192D"/>
    <w:rsid w:val="008B366E"/>
    <w:rsid w:val="008B3B9A"/>
    <w:rsid w:val="008B439E"/>
    <w:rsid w:val="008C2DAA"/>
    <w:rsid w:val="008C2E82"/>
    <w:rsid w:val="008C4E7D"/>
    <w:rsid w:val="008C5117"/>
    <w:rsid w:val="008C5426"/>
    <w:rsid w:val="008D158C"/>
    <w:rsid w:val="008D1871"/>
    <w:rsid w:val="008D2F67"/>
    <w:rsid w:val="008D5512"/>
    <w:rsid w:val="008D699B"/>
    <w:rsid w:val="008E0AE0"/>
    <w:rsid w:val="008E0D89"/>
    <w:rsid w:val="008E15B9"/>
    <w:rsid w:val="008E20DB"/>
    <w:rsid w:val="008E3FE8"/>
    <w:rsid w:val="008F18AD"/>
    <w:rsid w:val="008F38EC"/>
    <w:rsid w:val="008F409D"/>
    <w:rsid w:val="008F4664"/>
    <w:rsid w:val="008F4F4B"/>
    <w:rsid w:val="008F6604"/>
    <w:rsid w:val="008F6B2E"/>
    <w:rsid w:val="00900573"/>
    <w:rsid w:val="009016EF"/>
    <w:rsid w:val="00902706"/>
    <w:rsid w:val="009030F8"/>
    <w:rsid w:val="00903CBD"/>
    <w:rsid w:val="00903D72"/>
    <w:rsid w:val="00907C82"/>
    <w:rsid w:val="00907DB3"/>
    <w:rsid w:val="00907E79"/>
    <w:rsid w:val="00907EDA"/>
    <w:rsid w:val="00914B20"/>
    <w:rsid w:val="0091552B"/>
    <w:rsid w:val="00916E93"/>
    <w:rsid w:val="00917F53"/>
    <w:rsid w:val="0092130A"/>
    <w:rsid w:val="00922A73"/>
    <w:rsid w:val="0092616D"/>
    <w:rsid w:val="00927633"/>
    <w:rsid w:val="00927F90"/>
    <w:rsid w:val="0093286A"/>
    <w:rsid w:val="00934196"/>
    <w:rsid w:val="0093491C"/>
    <w:rsid w:val="009362AD"/>
    <w:rsid w:val="009365DC"/>
    <w:rsid w:val="009441CF"/>
    <w:rsid w:val="009467DC"/>
    <w:rsid w:val="009471A1"/>
    <w:rsid w:val="009472AE"/>
    <w:rsid w:val="00947C74"/>
    <w:rsid w:val="00947D16"/>
    <w:rsid w:val="00953C60"/>
    <w:rsid w:val="009565E7"/>
    <w:rsid w:val="00960C2D"/>
    <w:rsid w:val="0096206B"/>
    <w:rsid w:val="00963488"/>
    <w:rsid w:val="00965088"/>
    <w:rsid w:val="00967153"/>
    <w:rsid w:val="009674E3"/>
    <w:rsid w:val="00971B3D"/>
    <w:rsid w:val="00972F16"/>
    <w:rsid w:val="00981508"/>
    <w:rsid w:val="00982242"/>
    <w:rsid w:val="0098453B"/>
    <w:rsid w:val="00987369"/>
    <w:rsid w:val="009874E5"/>
    <w:rsid w:val="00994C47"/>
    <w:rsid w:val="00996B9E"/>
    <w:rsid w:val="00997DEC"/>
    <w:rsid w:val="009A10E7"/>
    <w:rsid w:val="009A165F"/>
    <w:rsid w:val="009A70ED"/>
    <w:rsid w:val="009A742F"/>
    <w:rsid w:val="009A75AF"/>
    <w:rsid w:val="009B2941"/>
    <w:rsid w:val="009B4BF3"/>
    <w:rsid w:val="009C5492"/>
    <w:rsid w:val="009C5F88"/>
    <w:rsid w:val="009C671F"/>
    <w:rsid w:val="009D120E"/>
    <w:rsid w:val="009D1C5D"/>
    <w:rsid w:val="009D6F6C"/>
    <w:rsid w:val="009D7017"/>
    <w:rsid w:val="009D7D78"/>
    <w:rsid w:val="009E0A13"/>
    <w:rsid w:val="009E0BCA"/>
    <w:rsid w:val="009E0FD4"/>
    <w:rsid w:val="009E1D68"/>
    <w:rsid w:val="009E39C3"/>
    <w:rsid w:val="009F00BA"/>
    <w:rsid w:val="009F72B4"/>
    <w:rsid w:val="009F7660"/>
    <w:rsid w:val="00A07D14"/>
    <w:rsid w:val="00A1064D"/>
    <w:rsid w:val="00A13843"/>
    <w:rsid w:val="00A16DE7"/>
    <w:rsid w:val="00A2019D"/>
    <w:rsid w:val="00A2022E"/>
    <w:rsid w:val="00A21178"/>
    <w:rsid w:val="00A23AFA"/>
    <w:rsid w:val="00A278C9"/>
    <w:rsid w:val="00A30EC7"/>
    <w:rsid w:val="00A32748"/>
    <w:rsid w:val="00A33FB8"/>
    <w:rsid w:val="00A3672C"/>
    <w:rsid w:val="00A3746F"/>
    <w:rsid w:val="00A37725"/>
    <w:rsid w:val="00A4286F"/>
    <w:rsid w:val="00A46BAC"/>
    <w:rsid w:val="00A47579"/>
    <w:rsid w:val="00A47F02"/>
    <w:rsid w:val="00A551A8"/>
    <w:rsid w:val="00A55D1A"/>
    <w:rsid w:val="00A55D59"/>
    <w:rsid w:val="00A57B76"/>
    <w:rsid w:val="00A61094"/>
    <w:rsid w:val="00A63276"/>
    <w:rsid w:val="00A63B28"/>
    <w:rsid w:val="00A65713"/>
    <w:rsid w:val="00A723BA"/>
    <w:rsid w:val="00A73662"/>
    <w:rsid w:val="00A73BB2"/>
    <w:rsid w:val="00A745AB"/>
    <w:rsid w:val="00A7460D"/>
    <w:rsid w:val="00A818DB"/>
    <w:rsid w:val="00A85FB1"/>
    <w:rsid w:val="00A87B64"/>
    <w:rsid w:val="00A909F0"/>
    <w:rsid w:val="00A933CB"/>
    <w:rsid w:val="00A93BA2"/>
    <w:rsid w:val="00A959FB"/>
    <w:rsid w:val="00AA246B"/>
    <w:rsid w:val="00AA3524"/>
    <w:rsid w:val="00AA4C98"/>
    <w:rsid w:val="00AA597E"/>
    <w:rsid w:val="00AA7539"/>
    <w:rsid w:val="00AB2567"/>
    <w:rsid w:val="00AB5082"/>
    <w:rsid w:val="00AB69D0"/>
    <w:rsid w:val="00AB7165"/>
    <w:rsid w:val="00AB7C13"/>
    <w:rsid w:val="00AC1224"/>
    <w:rsid w:val="00AC17E8"/>
    <w:rsid w:val="00AC2040"/>
    <w:rsid w:val="00AC35B5"/>
    <w:rsid w:val="00AC616E"/>
    <w:rsid w:val="00AC6381"/>
    <w:rsid w:val="00AC7869"/>
    <w:rsid w:val="00AD02C5"/>
    <w:rsid w:val="00AD562F"/>
    <w:rsid w:val="00AE2712"/>
    <w:rsid w:val="00AE2CF1"/>
    <w:rsid w:val="00AE3F69"/>
    <w:rsid w:val="00AE50C6"/>
    <w:rsid w:val="00AF610C"/>
    <w:rsid w:val="00AF6F12"/>
    <w:rsid w:val="00AF7240"/>
    <w:rsid w:val="00AF7545"/>
    <w:rsid w:val="00AF7904"/>
    <w:rsid w:val="00AF7A82"/>
    <w:rsid w:val="00B021C4"/>
    <w:rsid w:val="00B02540"/>
    <w:rsid w:val="00B025F3"/>
    <w:rsid w:val="00B02A32"/>
    <w:rsid w:val="00B03BB9"/>
    <w:rsid w:val="00B05573"/>
    <w:rsid w:val="00B05B63"/>
    <w:rsid w:val="00B1008B"/>
    <w:rsid w:val="00B10F31"/>
    <w:rsid w:val="00B119C9"/>
    <w:rsid w:val="00B126E2"/>
    <w:rsid w:val="00B13062"/>
    <w:rsid w:val="00B159C5"/>
    <w:rsid w:val="00B21630"/>
    <w:rsid w:val="00B219A4"/>
    <w:rsid w:val="00B22F68"/>
    <w:rsid w:val="00B2541E"/>
    <w:rsid w:val="00B254F8"/>
    <w:rsid w:val="00B264AF"/>
    <w:rsid w:val="00B27F2F"/>
    <w:rsid w:val="00B31D6E"/>
    <w:rsid w:val="00B31F4D"/>
    <w:rsid w:val="00B3201A"/>
    <w:rsid w:val="00B34756"/>
    <w:rsid w:val="00B36A8D"/>
    <w:rsid w:val="00B36CB9"/>
    <w:rsid w:val="00B402A1"/>
    <w:rsid w:val="00B42F2F"/>
    <w:rsid w:val="00B456B7"/>
    <w:rsid w:val="00B4755F"/>
    <w:rsid w:val="00B50E46"/>
    <w:rsid w:val="00B515F8"/>
    <w:rsid w:val="00B5247F"/>
    <w:rsid w:val="00B53EFC"/>
    <w:rsid w:val="00B55DED"/>
    <w:rsid w:val="00B570AA"/>
    <w:rsid w:val="00B57CF2"/>
    <w:rsid w:val="00B6054F"/>
    <w:rsid w:val="00B61938"/>
    <w:rsid w:val="00B626FC"/>
    <w:rsid w:val="00B627E6"/>
    <w:rsid w:val="00B631C7"/>
    <w:rsid w:val="00B63F1C"/>
    <w:rsid w:val="00B6787B"/>
    <w:rsid w:val="00B70B26"/>
    <w:rsid w:val="00B7126B"/>
    <w:rsid w:val="00B7189D"/>
    <w:rsid w:val="00B72183"/>
    <w:rsid w:val="00B76E5A"/>
    <w:rsid w:val="00B80730"/>
    <w:rsid w:val="00B82844"/>
    <w:rsid w:val="00B832D3"/>
    <w:rsid w:val="00B8464E"/>
    <w:rsid w:val="00B868FE"/>
    <w:rsid w:val="00B94AF3"/>
    <w:rsid w:val="00BA08A8"/>
    <w:rsid w:val="00BA1ECB"/>
    <w:rsid w:val="00BA2CA9"/>
    <w:rsid w:val="00BA3AC9"/>
    <w:rsid w:val="00BA5985"/>
    <w:rsid w:val="00BB156F"/>
    <w:rsid w:val="00BB20C4"/>
    <w:rsid w:val="00BB38BE"/>
    <w:rsid w:val="00BB3C59"/>
    <w:rsid w:val="00BB4740"/>
    <w:rsid w:val="00BB68DD"/>
    <w:rsid w:val="00BC165D"/>
    <w:rsid w:val="00BC3170"/>
    <w:rsid w:val="00BC4D73"/>
    <w:rsid w:val="00BD0434"/>
    <w:rsid w:val="00BD125F"/>
    <w:rsid w:val="00BD14BA"/>
    <w:rsid w:val="00BD297C"/>
    <w:rsid w:val="00BD7228"/>
    <w:rsid w:val="00BE0A1D"/>
    <w:rsid w:val="00BF172E"/>
    <w:rsid w:val="00BF5F65"/>
    <w:rsid w:val="00BF6E6E"/>
    <w:rsid w:val="00BF7843"/>
    <w:rsid w:val="00C01FBB"/>
    <w:rsid w:val="00C03114"/>
    <w:rsid w:val="00C03329"/>
    <w:rsid w:val="00C038C6"/>
    <w:rsid w:val="00C03AD7"/>
    <w:rsid w:val="00C0549D"/>
    <w:rsid w:val="00C06298"/>
    <w:rsid w:val="00C07B35"/>
    <w:rsid w:val="00C14143"/>
    <w:rsid w:val="00C15B3B"/>
    <w:rsid w:val="00C166CF"/>
    <w:rsid w:val="00C17A26"/>
    <w:rsid w:val="00C20ECA"/>
    <w:rsid w:val="00C213DC"/>
    <w:rsid w:val="00C22083"/>
    <w:rsid w:val="00C234AE"/>
    <w:rsid w:val="00C26FCE"/>
    <w:rsid w:val="00C30D1A"/>
    <w:rsid w:val="00C32842"/>
    <w:rsid w:val="00C33F46"/>
    <w:rsid w:val="00C3539B"/>
    <w:rsid w:val="00C354E6"/>
    <w:rsid w:val="00C35674"/>
    <w:rsid w:val="00C36BB2"/>
    <w:rsid w:val="00C429F0"/>
    <w:rsid w:val="00C42D00"/>
    <w:rsid w:val="00C4458C"/>
    <w:rsid w:val="00C479A4"/>
    <w:rsid w:val="00C50DAF"/>
    <w:rsid w:val="00C51192"/>
    <w:rsid w:val="00C52326"/>
    <w:rsid w:val="00C60DD8"/>
    <w:rsid w:val="00C60FB7"/>
    <w:rsid w:val="00C63386"/>
    <w:rsid w:val="00C643BF"/>
    <w:rsid w:val="00C653EC"/>
    <w:rsid w:val="00C67632"/>
    <w:rsid w:val="00C7105C"/>
    <w:rsid w:val="00C71B44"/>
    <w:rsid w:val="00C7214E"/>
    <w:rsid w:val="00C72855"/>
    <w:rsid w:val="00C747EC"/>
    <w:rsid w:val="00C7713D"/>
    <w:rsid w:val="00C80418"/>
    <w:rsid w:val="00C80DCE"/>
    <w:rsid w:val="00C81402"/>
    <w:rsid w:val="00C82EF2"/>
    <w:rsid w:val="00C83449"/>
    <w:rsid w:val="00C83621"/>
    <w:rsid w:val="00C8414A"/>
    <w:rsid w:val="00C85B49"/>
    <w:rsid w:val="00C86461"/>
    <w:rsid w:val="00C91CDB"/>
    <w:rsid w:val="00C93805"/>
    <w:rsid w:val="00C93FAA"/>
    <w:rsid w:val="00C94FEA"/>
    <w:rsid w:val="00C95071"/>
    <w:rsid w:val="00C97BE5"/>
    <w:rsid w:val="00CA15D8"/>
    <w:rsid w:val="00CA5896"/>
    <w:rsid w:val="00CB26DB"/>
    <w:rsid w:val="00CB2911"/>
    <w:rsid w:val="00CB2CC5"/>
    <w:rsid w:val="00CB3A68"/>
    <w:rsid w:val="00CB595D"/>
    <w:rsid w:val="00CB7A65"/>
    <w:rsid w:val="00CC0702"/>
    <w:rsid w:val="00CC3A24"/>
    <w:rsid w:val="00CC6C15"/>
    <w:rsid w:val="00CC6D1E"/>
    <w:rsid w:val="00CC794D"/>
    <w:rsid w:val="00CD0F68"/>
    <w:rsid w:val="00CD2742"/>
    <w:rsid w:val="00CD581B"/>
    <w:rsid w:val="00CD68AE"/>
    <w:rsid w:val="00CE09B7"/>
    <w:rsid w:val="00CE6086"/>
    <w:rsid w:val="00CE78D7"/>
    <w:rsid w:val="00CE7B8E"/>
    <w:rsid w:val="00CF06C9"/>
    <w:rsid w:val="00CF27CD"/>
    <w:rsid w:val="00CF3948"/>
    <w:rsid w:val="00CF414A"/>
    <w:rsid w:val="00CF702A"/>
    <w:rsid w:val="00D0037E"/>
    <w:rsid w:val="00D02F2F"/>
    <w:rsid w:val="00D0429D"/>
    <w:rsid w:val="00D0445A"/>
    <w:rsid w:val="00D0497B"/>
    <w:rsid w:val="00D050C1"/>
    <w:rsid w:val="00D0748F"/>
    <w:rsid w:val="00D10A51"/>
    <w:rsid w:val="00D11908"/>
    <w:rsid w:val="00D126AD"/>
    <w:rsid w:val="00D12EA6"/>
    <w:rsid w:val="00D161D7"/>
    <w:rsid w:val="00D17AA2"/>
    <w:rsid w:val="00D20CA7"/>
    <w:rsid w:val="00D20F5D"/>
    <w:rsid w:val="00D2691B"/>
    <w:rsid w:val="00D27211"/>
    <w:rsid w:val="00D272AB"/>
    <w:rsid w:val="00D3055B"/>
    <w:rsid w:val="00D314D4"/>
    <w:rsid w:val="00D3402F"/>
    <w:rsid w:val="00D36060"/>
    <w:rsid w:val="00D416CA"/>
    <w:rsid w:val="00D418EF"/>
    <w:rsid w:val="00D43662"/>
    <w:rsid w:val="00D45F96"/>
    <w:rsid w:val="00D501A1"/>
    <w:rsid w:val="00D50299"/>
    <w:rsid w:val="00D559F4"/>
    <w:rsid w:val="00D60452"/>
    <w:rsid w:val="00D61F4A"/>
    <w:rsid w:val="00D62E8A"/>
    <w:rsid w:val="00D637D8"/>
    <w:rsid w:val="00D6408E"/>
    <w:rsid w:val="00D6637F"/>
    <w:rsid w:val="00D71412"/>
    <w:rsid w:val="00D75E23"/>
    <w:rsid w:val="00D76263"/>
    <w:rsid w:val="00D80D93"/>
    <w:rsid w:val="00D824AB"/>
    <w:rsid w:val="00D8281D"/>
    <w:rsid w:val="00D84401"/>
    <w:rsid w:val="00D87E0A"/>
    <w:rsid w:val="00D931FD"/>
    <w:rsid w:val="00D94271"/>
    <w:rsid w:val="00DA0421"/>
    <w:rsid w:val="00DA0F0F"/>
    <w:rsid w:val="00DA1DE8"/>
    <w:rsid w:val="00DA322D"/>
    <w:rsid w:val="00DA3AF4"/>
    <w:rsid w:val="00DA3C8B"/>
    <w:rsid w:val="00DA5549"/>
    <w:rsid w:val="00DA5BF5"/>
    <w:rsid w:val="00DA5E84"/>
    <w:rsid w:val="00DA6845"/>
    <w:rsid w:val="00DB2A3F"/>
    <w:rsid w:val="00DB4955"/>
    <w:rsid w:val="00DB56F0"/>
    <w:rsid w:val="00DC14DA"/>
    <w:rsid w:val="00DC1EFE"/>
    <w:rsid w:val="00DC226A"/>
    <w:rsid w:val="00DC375F"/>
    <w:rsid w:val="00DC3BB0"/>
    <w:rsid w:val="00DC5E8B"/>
    <w:rsid w:val="00DC621B"/>
    <w:rsid w:val="00DC719F"/>
    <w:rsid w:val="00DC7550"/>
    <w:rsid w:val="00DD0FF3"/>
    <w:rsid w:val="00DD5731"/>
    <w:rsid w:val="00DD575B"/>
    <w:rsid w:val="00DD7772"/>
    <w:rsid w:val="00DE2360"/>
    <w:rsid w:val="00DE2C45"/>
    <w:rsid w:val="00DE3311"/>
    <w:rsid w:val="00DE5E2B"/>
    <w:rsid w:val="00DE7115"/>
    <w:rsid w:val="00DE71B6"/>
    <w:rsid w:val="00DE74E9"/>
    <w:rsid w:val="00DE7AC2"/>
    <w:rsid w:val="00DF135C"/>
    <w:rsid w:val="00DF16EF"/>
    <w:rsid w:val="00DF25EC"/>
    <w:rsid w:val="00DF31E6"/>
    <w:rsid w:val="00E00AA1"/>
    <w:rsid w:val="00E0145F"/>
    <w:rsid w:val="00E04B98"/>
    <w:rsid w:val="00E05F80"/>
    <w:rsid w:val="00E10F80"/>
    <w:rsid w:val="00E14D71"/>
    <w:rsid w:val="00E22D9B"/>
    <w:rsid w:val="00E24790"/>
    <w:rsid w:val="00E259DB"/>
    <w:rsid w:val="00E25BC0"/>
    <w:rsid w:val="00E267BC"/>
    <w:rsid w:val="00E3107E"/>
    <w:rsid w:val="00E31622"/>
    <w:rsid w:val="00E364DF"/>
    <w:rsid w:val="00E37731"/>
    <w:rsid w:val="00E40633"/>
    <w:rsid w:val="00E40EAB"/>
    <w:rsid w:val="00E41708"/>
    <w:rsid w:val="00E42DB1"/>
    <w:rsid w:val="00E43EBB"/>
    <w:rsid w:val="00E46B54"/>
    <w:rsid w:val="00E478FD"/>
    <w:rsid w:val="00E5423C"/>
    <w:rsid w:val="00E54BF7"/>
    <w:rsid w:val="00E664CE"/>
    <w:rsid w:val="00E7286B"/>
    <w:rsid w:val="00E759D9"/>
    <w:rsid w:val="00E75CBC"/>
    <w:rsid w:val="00E76083"/>
    <w:rsid w:val="00E772B8"/>
    <w:rsid w:val="00E77C40"/>
    <w:rsid w:val="00E80993"/>
    <w:rsid w:val="00E826A6"/>
    <w:rsid w:val="00E82D77"/>
    <w:rsid w:val="00E85C40"/>
    <w:rsid w:val="00E85D72"/>
    <w:rsid w:val="00E877CC"/>
    <w:rsid w:val="00E913CE"/>
    <w:rsid w:val="00E919E4"/>
    <w:rsid w:val="00E93105"/>
    <w:rsid w:val="00E9370B"/>
    <w:rsid w:val="00E941EF"/>
    <w:rsid w:val="00E948D6"/>
    <w:rsid w:val="00E94CB8"/>
    <w:rsid w:val="00EA1292"/>
    <w:rsid w:val="00EA30E6"/>
    <w:rsid w:val="00EA360F"/>
    <w:rsid w:val="00EB0BA9"/>
    <w:rsid w:val="00EB17EE"/>
    <w:rsid w:val="00EC213C"/>
    <w:rsid w:val="00EC2CAE"/>
    <w:rsid w:val="00EC2F2C"/>
    <w:rsid w:val="00EC47E6"/>
    <w:rsid w:val="00EC5F09"/>
    <w:rsid w:val="00ED46E9"/>
    <w:rsid w:val="00ED4E82"/>
    <w:rsid w:val="00ED77A8"/>
    <w:rsid w:val="00ED7934"/>
    <w:rsid w:val="00EE018E"/>
    <w:rsid w:val="00EE2E50"/>
    <w:rsid w:val="00EE3B3C"/>
    <w:rsid w:val="00EE5615"/>
    <w:rsid w:val="00EE5C02"/>
    <w:rsid w:val="00EE5C8B"/>
    <w:rsid w:val="00EE7216"/>
    <w:rsid w:val="00EF0162"/>
    <w:rsid w:val="00EF22F5"/>
    <w:rsid w:val="00EF47C2"/>
    <w:rsid w:val="00EF528F"/>
    <w:rsid w:val="00EF709F"/>
    <w:rsid w:val="00F003EA"/>
    <w:rsid w:val="00F01F9C"/>
    <w:rsid w:val="00F03127"/>
    <w:rsid w:val="00F045EF"/>
    <w:rsid w:val="00F05293"/>
    <w:rsid w:val="00F05869"/>
    <w:rsid w:val="00F05A13"/>
    <w:rsid w:val="00F07A9F"/>
    <w:rsid w:val="00F07D8C"/>
    <w:rsid w:val="00F1242B"/>
    <w:rsid w:val="00F154A4"/>
    <w:rsid w:val="00F15E14"/>
    <w:rsid w:val="00F17CEC"/>
    <w:rsid w:val="00F20023"/>
    <w:rsid w:val="00F24354"/>
    <w:rsid w:val="00F24DF2"/>
    <w:rsid w:val="00F26510"/>
    <w:rsid w:val="00F2727C"/>
    <w:rsid w:val="00F340E1"/>
    <w:rsid w:val="00F3623D"/>
    <w:rsid w:val="00F40068"/>
    <w:rsid w:val="00F45A85"/>
    <w:rsid w:val="00F45DEE"/>
    <w:rsid w:val="00F470CF"/>
    <w:rsid w:val="00F515DA"/>
    <w:rsid w:val="00F527B5"/>
    <w:rsid w:val="00F549A5"/>
    <w:rsid w:val="00F56202"/>
    <w:rsid w:val="00F56826"/>
    <w:rsid w:val="00F60DB3"/>
    <w:rsid w:val="00F62C6A"/>
    <w:rsid w:val="00F62DFD"/>
    <w:rsid w:val="00F63FA5"/>
    <w:rsid w:val="00F6710B"/>
    <w:rsid w:val="00F6742C"/>
    <w:rsid w:val="00F6746F"/>
    <w:rsid w:val="00F73D7C"/>
    <w:rsid w:val="00F76AFD"/>
    <w:rsid w:val="00F8210F"/>
    <w:rsid w:val="00F8295E"/>
    <w:rsid w:val="00F837FD"/>
    <w:rsid w:val="00F84F37"/>
    <w:rsid w:val="00F85AB5"/>
    <w:rsid w:val="00F8684C"/>
    <w:rsid w:val="00F9511E"/>
    <w:rsid w:val="00FA26E3"/>
    <w:rsid w:val="00FA3A48"/>
    <w:rsid w:val="00FA4091"/>
    <w:rsid w:val="00FA4D5E"/>
    <w:rsid w:val="00FA72A8"/>
    <w:rsid w:val="00FB4008"/>
    <w:rsid w:val="00FB435B"/>
    <w:rsid w:val="00FB452B"/>
    <w:rsid w:val="00FB554E"/>
    <w:rsid w:val="00FB6910"/>
    <w:rsid w:val="00FB7218"/>
    <w:rsid w:val="00FB7CA2"/>
    <w:rsid w:val="00FC110D"/>
    <w:rsid w:val="00FC1FFF"/>
    <w:rsid w:val="00FC31CE"/>
    <w:rsid w:val="00FC51BF"/>
    <w:rsid w:val="00FC797D"/>
    <w:rsid w:val="00FC7F90"/>
    <w:rsid w:val="00FD182E"/>
    <w:rsid w:val="00FD2F94"/>
    <w:rsid w:val="00FD34E6"/>
    <w:rsid w:val="00FD4140"/>
    <w:rsid w:val="00FD6E35"/>
    <w:rsid w:val="00FD7738"/>
    <w:rsid w:val="00FE0F6D"/>
    <w:rsid w:val="00FE13FF"/>
    <w:rsid w:val="00FE2796"/>
    <w:rsid w:val="00FE6E09"/>
    <w:rsid w:val="00FE7271"/>
    <w:rsid w:val="00FF1382"/>
    <w:rsid w:val="00FF16D9"/>
    <w:rsid w:val="00FF48FD"/>
    <w:rsid w:val="00FF7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D6"/>
    <w:pPr>
      <w:widowControl w:val="0"/>
    </w:pPr>
    <w:rPr>
      <w:kern w:val="2"/>
      <w:sz w:val="24"/>
      <w:szCs w:val="24"/>
    </w:rPr>
  </w:style>
  <w:style w:type="paragraph" w:styleId="2">
    <w:name w:val="heading 2"/>
    <w:basedOn w:val="a"/>
    <w:next w:val="a"/>
    <w:qFormat/>
    <w:rsid w:val="00E75CB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68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文"/>
    <w:basedOn w:val="a"/>
    <w:rsid w:val="00705FC5"/>
    <w:pPr>
      <w:spacing w:line="240" w:lineRule="exact"/>
    </w:pPr>
    <w:rPr>
      <w:rFonts w:ascii="華康中明體" w:eastAsia="華康中明體"/>
      <w:sz w:val="20"/>
      <w:szCs w:val="20"/>
    </w:rPr>
  </w:style>
  <w:style w:type="paragraph" w:customStyle="1" w:styleId="1">
    <w:name w:val="表文1"/>
    <w:basedOn w:val="a4"/>
    <w:rsid w:val="00364E56"/>
    <w:pPr>
      <w:jc w:val="both"/>
    </w:pPr>
    <w:rPr>
      <w:sz w:val="18"/>
      <w:szCs w:val="18"/>
    </w:rPr>
  </w:style>
  <w:style w:type="paragraph" w:customStyle="1" w:styleId="20">
    <w:name w:val="表文2"/>
    <w:basedOn w:val="1"/>
    <w:rsid w:val="00FA26E3"/>
    <w:rPr>
      <w:sz w:val="16"/>
      <w:szCs w:val="16"/>
    </w:rPr>
  </w:style>
  <w:style w:type="paragraph" w:customStyle="1" w:styleId="a5">
    <w:name w:val="１．"/>
    <w:basedOn w:val="a"/>
    <w:rsid w:val="008B366E"/>
    <w:pPr>
      <w:widowControl/>
      <w:numPr>
        <w:ilvl w:val="12"/>
      </w:numPr>
      <w:tabs>
        <w:tab w:val="left" w:pos="-356"/>
        <w:tab w:val="left" w:pos="240"/>
      </w:tabs>
      <w:overflowPunct w:val="0"/>
      <w:autoSpaceDE w:val="0"/>
      <w:autoSpaceDN w:val="0"/>
      <w:adjustRightInd w:val="0"/>
      <w:snapToGrid w:val="0"/>
      <w:spacing w:before="40" w:after="40" w:line="400" w:lineRule="atLeast"/>
      <w:ind w:left="1890" w:hanging="567"/>
      <w:textAlignment w:val="baseline"/>
    </w:pPr>
    <w:rPr>
      <w:rFonts w:eastAsia="標楷體"/>
      <w:kern w:val="0"/>
      <w:sz w:val="28"/>
      <w:szCs w:val="20"/>
    </w:rPr>
  </w:style>
  <w:style w:type="paragraph" w:styleId="a6">
    <w:name w:val="annotation text"/>
    <w:basedOn w:val="a"/>
    <w:link w:val="a7"/>
    <w:semiHidden/>
    <w:rsid w:val="00E40633"/>
  </w:style>
  <w:style w:type="paragraph" w:customStyle="1" w:styleId="a8">
    <w:name w:val="（一）"/>
    <w:basedOn w:val="a"/>
    <w:rsid w:val="00E40633"/>
    <w:pPr>
      <w:widowControl/>
      <w:tabs>
        <w:tab w:val="left" w:pos="-356"/>
      </w:tabs>
      <w:overflowPunct w:val="0"/>
      <w:autoSpaceDE w:val="0"/>
      <w:autoSpaceDN w:val="0"/>
      <w:adjustRightInd w:val="0"/>
      <w:snapToGrid w:val="0"/>
      <w:spacing w:before="60" w:after="60" w:line="400" w:lineRule="atLeast"/>
      <w:ind w:leftChars="165" w:left="1338" w:hangingChars="313" w:hanging="876"/>
      <w:jc w:val="both"/>
      <w:textAlignment w:val="baseline"/>
    </w:pPr>
    <w:rPr>
      <w:rFonts w:eastAsia="標楷體"/>
      <w:kern w:val="0"/>
      <w:sz w:val="28"/>
      <w:szCs w:val="20"/>
    </w:rPr>
  </w:style>
  <w:style w:type="paragraph" w:customStyle="1" w:styleId="3">
    <w:name w:val="表文3"/>
    <w:basedOn w:val="1"/>
    <w:rsid w:val="00FE7271"/>
    <w:pPr>
      <w:spacing w:line="160" w:lineRule="exact"/>
    </w:pPr>
    <w:rPr>
      <w:rFonts w:hAnsi="標楷體"/>
      <w:sz w:val="12"/>
      <w:szCs w:val="12"/>
    </w:rPr>
  </w:style>
  <w:style w:type="paragraph" w:customStyle="1" w:styleId="10">
    <w:name w:val="內文1."/>
    <w:basedOn w:val="a"/>
    <w:rsid w:val="00FB554E"/>
    <w:pPr>
      <w:adjustRightInd w:val="0"/>
      <w:ind w:leftChars="798" w:left="2277" w:hangingChars="2" w:hanging="6"/>
      <w:jc w:val="both"/>
      <w:textAlignment w:val="baseline"/>
    </w:pPr>
    <w:rPr>
      <w:rFonts w:eastAsia="標楷體"/>
      <w:kern w:val="0"/>
      <w:sz w:val="28"/>
      <w:szCs w:val="20"/>
    </w:rPr>
  </w:style>
  <w:style w:type="paragraph" w:customStyle="1" w:styleId="a9">
    <w:name w:val="１．內文"/>
    <w:basedOn w:val="a"/>
    <w:next w:val="a"/>
    <w:rsid w:val="003A2757"/>
    <w:pPr>
      <w:widowControl/>
      <w:tabs>
        <w:tab w:val="left" w:pos="-356"/>
        <w:tab w:val="left" w:pos="528"/>
      </w:tabs>
      <w:overflowPunct w:val="0"/>
      <w:autoSpaceDE w:val="0"/>
      <w:autoSpaceDN w:val="0"/>
      <w:adjustRightInd w:val="0"/>
      <w:snapToGrid w:val="0"/>
      <w:spacing w:before="60" w:after="60" w:line="400" w:lineRule="atLeast"/>
      <w:ind w:left="1131"/>
      <w:textAlignment w:val="baseline"/>
    </w:pPr>
    <w:rPr>
      <w:rFonts w:eastAsia="標楷體"/>
      <w:kern w:val="0"/>
      <w:sz w:val="28"/>
      <w:szCs w:val="20"/>
    </w:rPr>
  </w:style>
  <w:style w:type="paragraph" w:styleId="aa">
    <w:name w:val="footer"/>
    <w:basedOn w:val="a"/>
    <w:link w:val="ab"/>
    <w:rsid w:val="007C12A6"/>
    <w:pPr>
      <w:tabs>
        <w:tab w:val="center" w:pos="4153"/>
        <w:tab w:val="right" w:pos="8306"/>
      </w:tabs>
      <w:snapToGrid w:val="0"/>
    </w:pPr>
    <w:rPr>
      <w:sz w:val="20"/>
      <w:szCs w:val="20"/>
    </w:rPr>
  </w:style>
  <w:style w:type="character" w:styleId="ac">
    <w:name w:val="page number"/>
    <w:basedOn w:val="a0"/>
    <w:rsid w:val="007C12A6"/>
  </w:style>
  <w:style w:type="paragraph" w:customStyle="1" w:styleId="ad">
    <w:name w:val="（一）內文"/>
    <w:basedOn w:val="a"/>
    <w:next w:val="a"/>
    <w:rsid w:val="003E7DF5"/>
    <w:pPr>
      <w:widowControl/>
      <w:tabs>
        <w:tab w:val="left" w:pos="-356"/>
      </w:tabs>
      <w:overflowPunct w:val="0"/>
      <w:autoSpaceDE w:val="0"/>
      <w:autoSpaceDN w:val="0"/>
      <w:adjustRightInd w:val="0"/>
      <w:snapToGrid w:val="0"/>
      <w:spacing w:before="60" w:after="60" w:line="400" w:lineRule="atLeast"/>
      <w:ind w:left="1338"/>
      <w:textAlignment w:val="baseline"/>
    </w:pPr>
    <w:rPr>
      <w:rFonts w:eastAsia="標楷體"/>
      <w:kern w:val="0"/>
      <w:sz w:val="28"/>
      <w:szCs w:val="20"/>
    </w:rPr>
  </w:style>
  <w:style w:type="paragraph" w:customStyle="1" w:styleId="ae">
    <w:name w:val="壹"/>
    <w:basedOn w:val="a"/>
    <w:next w:val="a"/>
    <w:rsid w:val="003D4C05"/>
    <w:pPr>
      <w:widowControl/>
      <w:tabs>
        <w:tab w:val="left" w:pos="-356"/>
        <w:tab w:val="left" w:pos="1620"/>
      </w:tabs>
      <w:overflowPunct w:val="0"/>
      <w:autoSpaceDE w:val="0"/>
      <w:autoSpaceDN w:val="0"/>
      <w:adjustRightInd w:val="0"/>
      <w:spacing w:before="120" w:after="120" w:line="400" w:lineRule="atLeast"/>
      <w:ind w:left="1622" w:hanging="1622"/>
      <w:textAlignment w:val="baseline"/>
    </w:pPr>
    <w:rPr>
      <w:rFonts w:eastAsia="標楷體"/>
      <w:kern w:val="0"/>
      <w:sz w:val="32"/>
      <w:szCs w:val="20"/>
    </w:rPr>
  </w:style>
  <w:style w:type="paragraph" w:customStyle="1" w:styleId="af">
    <w:name w:val="Ａ．"/>
    <w:basedOn w:val="a"/>
    <w:next w:val="a"/>
    <w:rsid w:val="003D4C05"/>
    <w:pPr>
      <w:widowControl/>
      <w:tabs>
        <w:tab w:val="left" w:pos="-356"/>
        <w:tab w:val="left" w:pos="2880"/>
      </w:tabs>
      <w:overflowPunct w:val="0"/>
      <w:autoSpaceDE w:val="0"/>
      <w:autoSpaceDN w:val="0"/>
      <w:adjustRightInd w:val="0"/>
      <w:snapToGrid w:val="0"/>
      <w:spacing w:before="60" w:after="60" w:line="400" w:lineRule="atLeast"/>
      <w:ind w:left="2682" w:hanging="567"/>
      <w:textAlignment w:val="baseline"/>
    </w:pPr>
    <w:rPr>
      <w:rFonts w:eastAsia="標楷體"/>
      <w:kern w:val="0"/>
      <w:sz w:val="26"/>
      <w:szCs w:val="20"/>
    </w:rPr>
  </w:style>
  <w:style w:type="paragraph" w:customStyle="1" w:styleId="af0">
    <w:name w:val="a."/>
    <w:basedOn w:val="a"/>
    <w:rsid w:val="003D4C05"/>
    <w:pPr>
      <w:widowControl/>
      <w:tabs>
        <w:tab w:val="left" w:pos="-356"/>
      </w:tabs>
      <w:overflowPunct w:val="0"/>
      <w:autoSpaceDE w:val="0"/>
      <w:autoSpaceDN w:val="0"/>
      <w:adjustRightInd w:val="0"/>
      <w:snapToGrid w:val="0"/>
      <w:spacing w:before="60" w:after="60" w:line="400" w:lineRule="atLeast"/>
      <w:ind w:left="3039" w:hanging="567"/>
      <w:textAlignment w:val="baseline"/>
    </w:pPr>
    <w:rPr>
      <w:rFonts w:eastAsia="標楷體"/>
      <w:kern w:val="0"/>
      <w:sz w:val="26"/>
      <w:szCs w:val="20"/>
    </w:rPr>
  </w:style>
  <w:style w:type="paragraph" w:customStyle="1" w:styleId="af1">
    <w:name w:val="一．"/>
    <w:basedOn w:val="a"/>
    <w:next w:val="a"/>
    <w:rsid w:val="00206E82"/>
    <w:pPr>
      <w:widowControl/>
      <w:tabs>
        <w:tab w:val="left" w:pos="-356"/>
      </w:tabs>
      <w:overflowPunct w:val="0"/>
      <w:autoSpaceDE w:val="0"/>
      <w:autoSpaceDN w:val="0"/>
      <w:adjustRightInd w:val="0"/>
      <w:snapToGrid w:val="0"/>
      <w:spacing w:before="60" w:after="60" w:line="400" w:lineRule="atLeast"/>
      <w:ind w:left="539" w:hanging="539"/>
      <w:textAlignment w:val="baseline"/>
    </w:pPr>
    <w:rPr>
      <w:rFonts w:eastAsia="標楷體"/>
      <w:kern w:val="0"/>
      <w:sz w:val="28"/>
      <w:szCs w:val="20"/>
    </w:rPr>
  </w:style>
  <w:style w:type="paragraph" w:customStyle="1" w:styleId="af2">
    <w:name w:val="組別"/>
    <w:basedOn w:val="a"/>
    <w:rsid w:val="00206E82"/>
    <w:pPr>
      <w:widowControl/>
      <w:tabs>
        <w:tab w:val="left" w:pos="-356"/>
      </w:tabs>
      <w:overflowPunct w:val="0"/>
      <w:autoSpaceDE w:val="0"/>
      <w:autoSpaceDN w:val="0"/>
      <w:adjustRightInd w:val="0"/>
      <w:snapToGrid w:val="0"/>
      <w:jc w:val="both"/>
      <w:textAlignment w:val="baseline"/>
    </w:pPr>
    <w:rPr>
      <w:rFonts w:ascii="標楷體" w:eastAsia="標楷體"/>
      <w:kern w:val="0"/>
      <w:sz w:val="28"/>
      <w:szCs w:val="20"/>
    </w:rPr>
  </w:style>
  <w:style w:type="paragraph" w:customStyle="1" w:styleId="21">
    <w:name w:val="樣式2"/>
    <w:basedOn w:val="2"/>
    <w:rsid w:val="00E75CBC"/>
  </w:style>
  <w:style w:type="paragraph" w:styleId="af3">
    <w:name w:val="header"/>
    <w:basedOn w:val="a"/>
    <w:rsid w:val="00301A0E"/>
    <w:pPr>
      <w:tabs>
        <w:tab w:val="center" w:pos="4153"/>
        <w:tab w:val="right" w:pos="8306"/>
      </w:tabs>
      <w:snapToGrid w:val="0"/>
    </w:pPr>
    <w:rPr>
      <w:sz w:val="20"/>
      <w:szCs w:val="20"/>
    </w:rPr>
  </w:style>
  <w:style w:type="character" w:customStyle="1" w:styleId="af4">
    <w:name w:val="(一) 字元 字元 字元 字元 字元 字元 字元 字元"/>
    <w:basedOn w:val="a0"/>
    <w:rsid w:val="009D120E"/>
    <w:rPr>
      <w:rFonts w:ascii="標楷體" w:eastAsia="標楷體" w:hAnsi="標楷體"/>
      <w:kern w:val="2"/>
      <w:sz w:val="26"/>
      <w:szCs w:val="26"/>
      <w:lang w:val="en-US" w:eastAsia="zh-TW" w:bidi="ar-SA"/>
    </w:rPr>
  </w:style>
  <w:style w:type="character" w:customStyle="1" w:styleId="ab">
    <w:name w:val="頁尾 字元"/>
    <w:basedOn w:val="a0"/>
    <w:link w:val="aa"/>
    <w:rsid w:val="007D5979"/>
    <w:rPr>
      <w:kern w:val="2"/>
    </w:rPr>
  </w:style>
  <w:style w:type="paragraph" w:styleId="af5">
    <w:name w:val="Balloon Text"/>
    <w:basedOn w:val="a"/>
    <w:link w:val="af6"/>
    <w:uiPriority w:val="99"/>
    <w:semiHidden/>
    <w:unhideWhenUsed/>
    <w:rsid w:val="007D5979"/>
    <w:rPr>
      <w:rFonts w:ascii="Cambria" w:hAnsi="Cambria"/>
      <w:sz w:val="18"/>
      <w:szCs w:val="18"/>
    </w:rPr>
  </w:style>
  <w:style w:type="character" w:customStyle="1" w:styleId="af6">
    <w:name w:val="註解方塊文字 字元"/>
    <w:basedOn w:val="a0"/>
    <w:link w:val="af5"/>
    <w:uiPriority w:val="99"/>
    <w:semiHidden/>
    <w:rsid w:val="007D5979"/>
    <w:rPr>
      <w:rFonts w:ascii="Cambria" w:eastAsia="新細明體" w:hAnsi="Cambria" w:cs="Times New Roman"/>
      <w:kern w:val="2"/>
      <w:sz w:val="18"/>
      <w:szCs w:val="18"/>
    </w:rPr>
  </w:style>
  <w:style w:type="paragraph" w:customStyle="1" w:styleId="af7">
    <w:name w:val="(一)標題"/>
    <w:basedOn w:val="a"/>
    <w:rsid w:val="00207EE8"/>
    <w:pPr>
      <w:widowControl/>
      <w:spacing w:beforeLines="50" w:afterLines="50" w:line="360" w:lineRule="exact"/>
      <w:ind w:leftChars="110" w:left="660" w:hangingChars="165" w:hanging="396"/>
      <w:jc w:val="both"/>
    </w:pPr>
    <w:rPr>
      <w:rFonts w:ascii="華康仿宋體W6(P)" w:eastAsia="華康仿宋體W6(P)" w:cs="新細明體"/>
      <w:kern w:val="0"/>
    </w:rPr>
  </w:style>
  <w:style w:type="paragraph" w:customStyle="1" w:styleId="11">
    <w:name w:val="1.標題"/>
    <w:basedOn w:val="a"/>
    <w:rsid w:val="00F8684C"/>
    <w:pPr>
      <w:widowControl/>
      <w:spacing w:beforeLines="50" w:afterLines="50" w:line="360" w:lineRule="exact"/>
      <w:ind w:leftChars="286" w:left="866" w:hangingChars="82" w:hanging="180"/>
      <w:jc w:val="both"/>
    </w:pPr>
    <w:rPr>
      <w:rFonts w:ascii="華康仿宋體W6(P)" w:eastAsia="華康仿宋體W6(P)" w:hAnsi="標楷體" w:cs="新細明體"/>
      <w:kern w:val="0"/>
      <w:sz w:val="22"/>
      <w:szCs w:val="22"/>
    </w:rPr>
  </w:style>
  <w:style w:type="paragraph" w:customStyle="1" w:styleId="12">
    <w:name w:val="(1)標題"/>
    <w:basedOn w:val="11"/>
    <w:rsid w:val="00DE2360"/>
    <w:pPr>
      <w:ind w:leftChars="376" w:left="1159" w:hangingChars="117" w:hanging="257"/>
    </w:pPr>
  </w:style>
  <w:style w:type="paragraph" w:customStyle="1" w:styleId="13">
    <w:name w:val="1.文"/>
    <w:basedOn w:val="a"/>
    <w:rsid w:val="005834C4"/>
    <w:pPr>
      <w:widowControl/>
      <w:spacing w:beforeLines="50" w:afterLines="50" w:line="360" w:lineRule="exact"/>
      <w:ind w:leftChars="361" w:left="866" w:firstLineChars="197" w:firstLine="433"/>
      <w:jc w:val="both"/>
    </w:pPr>
    <w:rPr>
      <w:rFonts w:ascii="華康仿宋體W6(P)" w:eastAsia="華康仿宋體W6(P)" w:hAnsi="標楷體" w:cs="新細明體"/>
      <w:kern w:val="0"/>
      <w:sz w:val="22"/>
      <w:szCs w:val="22"/>
    </w:rPr>
  </w:style>
  <w:style w:type="paragraph" w:customStyle="1" w:styleId="af8">
    <w:name w:val="壹文"/>
    <w:basedOn w:val="a"/>
    <w:rsid w:val="00232DC2"/>
    <w:pPr>
      <w:spacing w:beforeLines="20" w:afterLines="20" w:line="400" w:lineRule="exact"/>
      <w:ind w:leftChars="300" w:left="720" w:firstLineChars="200" w:firstLine="480"/>
      <w:jc w:val="both"/>
    </w:pPr>
    <w:rPr>
      <w:rFonts w:ascii="標楷體" w:eastAsia="標楷體" w:hAnsi="標楷體"/>
    </w:rPr>
  </w:style>
  <w:style w:type="character" w:styleId="af9">
    <w:name w:val="annotation reference"/>
    <w:basedOn w:val="a0"/>
    <w:uiPriority w:val="99"/>
    <w:semiHidden/>
    <w:unhideWhenUsed/>
    <w:rsid w:val="005457E6"/>
    <w:rPr>
      <w:sz w:val="18"/>
      <w:szCs w:val="18"/>
    </w:rPr>
  </w:style>
  <w:style w:type="paragraph" w:styleId="afa">
    <w:name w:val="annotation subject"/>
    <w:basedOn w:val="a6"/>
    <w:next w:val="a6"/>
    <w:link w:val="afb"/>
    <w:uiPriority w:val="99"/>
    <w:semiHidden/>
    <w:unhideWhenUsed/>
    <w:rsid w:val="005457E6"/>
    <w:rPr>
      <w:b/>
      <w:bCs/>
    </w:rPr>
  </w:style>
  <w:style w:type="character" w:customStyle="1" w:styleId="a7">
    <w:name w:val="註解文字 字元"/>
    <w:basedOn w:val="a0"/>
    <w:link w:val="a6"/>
    <w:semiHidden/>
    <w:rsid w:val="005457E6"/>
    <w:rPr>
      <w:kern w:val="2"/>
      <w:sz w:val="24"/>
      <w:szCs w:val="24"/>
    </w:rPr>
  </w:style>
  <w:style w:type="character" w:customStyle="1" w:styleId="afb">
    <w:name w:val="註解主旨 字元"/>
    <w:basedOn w:val="a7"/>
    <w:link w:val="afa"/>
    <w:uiPriority w:val="99"/>
    <w:semiHidden/>
    <w:rsid w:val="005457E6"/>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D6"/>
    <w:pPr>
      <w:widowControl w:val="0"/>
    </w:pPr>
    <w:rPr>
      <w:kern w:val="2"/>
      <w:sz w:val="24"/>
      <w:szCs w:val="24"/>
    </w:rPr>
  </w:style>
  <w:style w:type="paragraph" w:styleId="2">
    <w:name w:val="heading 2"/>
    <w:basedOn w:val="a"/>
    <w:next w:val="a"/>
    <w:qFormat/>
    <w:rsid w:val="00E75CB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68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文"/>
    <w:basedOn w:val="a"/>
    <w:rsid w:val="00705FC5"/>
    <w:pPr>
      <w:spacing w:line="240" w:lineRule="exact"/>
    </w:pPr>
    <w:rPr>
      <w:rFonts w:ascii="華康中明體" w:eastAsia="華康中明體"/>
      <w:sz w:val="20"/>
      <w:szCs w:val="20"/>
    </w:rPr>
  </w:style>
  <w:style w:type="paragraph" w:customStyle="1" w:styleId="1">
    <w:name w:val="表文1"/>
    <w:basedOn w:val="a4"/>
    <w:rsid w:val="00364E56"/>
    <w:pPr>
      <w:jc w:val="both"/>
    </w:pPr>
    <w:rPr>
      <w:sz w:val="18"/>
      <w:szCs w:val="18"/>
    </w:rPr>
  </w:style>
  <w:style w:type="paragraph" w:customStyle="1" w:styleId="20">
    <w:name w:val="表文2"/>
    <w:basedOn w:val="1"/>
    <w:rsid w:val="00FA26E3"/>
    <w:rPr>
      <w:sz w:val="16"/>
      <w:szCs w:val="16"/>
    </w:rPr>
  </w:style>
  <w:style w:type="paragraph" w:customStyle="1" w:styleId="a5">
    <w:name w:val="１．"/>
    <w:basedOn w:val="a"/>
    <w:rsid w:val="008B366E"/>
    <w:pPr>
      <w:widowControl/>
      <w:numPr>
        <w:ilvl w:val="12"/>
      </w:numPr>
      <w:tabs>
        <w:tab w:val="left" w:pos="-356"/>
        <w:tab w:val="left" w:pos="240"/>
      </w:tabs>
      <w:overflowPunct w:val="0"/>
      <w:autoSpaceDE w:val="0"/>
      <w:autoSpaceDN w:val="0"/>
      <w:adjustRightInd w:val="0"/>
      <w:snapToGrid w:val="0"/>
      <w:spacing w:before="40" w:after="40" w:line="400" w:lineRule="atLeast"/>
      <w:ind w:left="1890" w:hanging="567"/>
      <w:textAlignment w:val="baseline"/>
    </w:pPr>
    <w:rPr>
      <w:rFonts w:eastAsia="標楷體"/>
      <w:kern w:val="0"/>
      <w:sz w:val="28"/>
      <w:szCs w:val="20"/>
    </w:rPr>
  </w:style>
  <w:style w:type="paragraph" w:styleId="a6">
    <w:name w:val="annotation text"/>
    <w:basedOn w:val="a"/>
    <w:link w:val="a7"/>
    <w:semiHidden/>
    <w:rsid w:val="00E40633"/>
  </w:style>
  <w:style w:type="paragraph" w:customStyle="1" w:styleId="a8">
    <w:name w:val="（一）"/>
    <w:basedOn w:val="a"/>
    <w:rsid w:val="00E40633"/>
    <w:pPr>
      <w:widowControl/>
      <w:tabs>
        <w:tab w:val="left" w:pos="-356"/>
      </w:tabs>
      <w:overflowPunct w:val="0"/>
      <w:autoSpaceDE w:val="0"/>
      <w:autoSpaceDN w:val="0"/>
      <w:adjustRightInd w:val="0"/>
      <w:snapToGrid w:val="0"/>
      <w:spacing w:before="60" w:after="60" w:line="400" w:lineRule="atLeast"/>
      <w:ind w:leftChars="165" w:left="1338" w:hangingChars="313" w:hanging="876"/>
      <w:jc w:val="both"/>
      <w:textAlignment w:val="baseline"/>
    </w:pPr>
    <w:rPr>
      <w:rFonts w:eastAsia="標楷體"/>
      <w:kern w:val="0"/>
      <w:sz w:val="28"/>
      <w:szCs w:val="20"/>
    </w:rPr>
  </w:style>
  <w:style w:type="paragraph" w:customStyle="1" w:styleId="3">
    <w:name w:val="表文3"/>
    <w:basedOn w:val="1"/>
    <w:rsid w:val="00FE7271"/>
    <w:pPr>
      <w:spacing w:line="160" w:lineRule="exact"/>
    </w:pPr>
    <w:rPr>
      <w:rFonts w:hAnsi="標楷體"/>
      <w:sz w:val="12"/>
      <w:szCs w:val="12"/>
    </w:rPr>
  </w:style>
  <w:style w:type="paragraph" w:customStyle="1" w:styleId="10">
    <w:name w:val="內文1."/>
    <w:basedOn w:val="a"/>
    <w:rsid w:val="00FB554E"/>
    <w:pPr>
      <w:adjustRightInd w:val="0"/>
      <w:ind w:leftChars="798" w:left="2277" w:hangingChars="2" w:hanging="6"/>
      <w:jc w:val="both"/>
      <w:textAlignment w:val="baseline"/>
    </w:pPr>
    <w:rPr>
      <w:rFonts w:eastAsia="標楷體"/>
      <w:kern w:val="0"/>
      <w:sz w:val="28"/>
      <w:szCs w:val="20"/>
    </w:rPr>
  </w:style>
  <w:style w:type="paragraph" w:customStyle="1" w:styleId="a9">
    <w:name w:val="１．內文"/>
    <w:basedOn w:val="a"/>
    <w:next w:val="a"/>
    <w:rsid w:val="003A2757"/>
    <w:pPr>
      <w:widowControl/>
      <w:tabs>
        <w:tab w:val="left" w:pos="-356"/>
        <w:tab w:val="left" w:pos="528"/>
      </w:tabs>
      <w:overflowPunct w:val="0"/>
      <w:autoSpaceDE w:val="0"/>
      <w:autoSpaceDN w:val="0"/>
      <w:adjustRightInd w:val="0"/>
      <w:snapToGrid w:val="0"/>
      <w:spacing w:before="60" w:after="60" w:line="400" w:lineRule="atLeast"/>
      <w:ind w:left="1131"/>
      <w:textAlignment w:val="baseline"/>
    </w:pPr>
    <w:rPr>
      <w:rFonts w:eastAsia="標楷體"/>
      <w:kern w:val="0"/>
      <w:sz w:val="28"/>
      <w:szCs w:val="20"/>
    </w:rPr>
  </w:style>
  <w:style w:type="paragraph" w:styleId="aa">
    <w:name w:val="footer"/>
    <w:basedOn w:val="a"/>
    <w:link w:val="ab"/>
    <w:rsid w:val="007C12A6"/>
    <w:pPr>
      <w:tabs>
        <w:tab w:val="center" w:pos="4153"/>
        <w:tab w:val="right" w:pos="8306"/>
      </w:tabs>
      <w:snapToGrid w:val="0"/>
    </w:pPr>
    <w:rPr>
      <w:sz w:val="20"/>
      <w:szCs w:val="20"/>
    </w:rPr>
  </w:style>
  <w:style w:type="character" w:styleId="ac">
    <w:name w:val="page number"/>
    <w:basedOn w:val="a0"/>
    <w:rsid w:val="007C12A6"/>
  </w:style>
  <w:style w:type="paragraph" w:customStyle="1" w:styleId="ad">
    <w:name w:val="（一）內文"/>
    <w:basedOn w:val="a"/>
    <w:next w:val="a"/>
    <w:rsid w:val="003E7DF5"/>
    <w:pPr>
      <w:widowControl/>
      <w:tabs>
        <w:tab w:val="left" w:pos="-356"/>
      </w:tabs>
      <w:overflowPunct w:val="0"/>
      <w:autoSpaceDE w:val="0"/>
      <w:autoSpaceDN w:val="0"/>
      <w:adjustRightInd w:val="0"/>
      <w:snapToGrid w:val="0"/>
      <w:spacing w:before="60" w:after="60" w:line="400" w:lineRule="atLeast"/>
      <w:ind w:left="1338"/>
      <w:textAlignment w:val="baseline"/>
    </w:pPr>
    <w:rPr>
      <w:rFonts w:eastAsia="標楷體"/>
      <w:kern w:val="0"/>
      <w:sz w:val="28"/>
      <w:szCs w:val="20"/>
    </w:rPr>
  </w:style>
  <w:style w:type="paragraph" w:customStyle="1" w:styleId="ae">
    <w:name w:val="壹"/>
    <w:basedOn w:val="a"/>
    <w:next w:val="a"/>
    <w:rsid w:val="003D4C05"/>
    <w:pPr>
      <w:widowControl/>
      <w:tabs>
        <w:tab w:val="left" w:pos="-356"/>
        <w:tab w:val="left" w:pos="1620"/>
      </w:tabs>
      <w:overflowPunct w:val="0"/>
      <w:autoSpaceDE w:val="0"/>
      <w:autoSpaceDN w:val="0"/>
      <w:adjustRightInd w:val="0"/>
      <w:spacing w:before="120" w:after="120" w:line="400" w:lineRule="atLeast"/>
      <w:ind w:left="1622" w:hanging="1622"/>
      <w:textAlignment w:val="baseline"/>
    </w:pPr>
    <w:rPr>
      <w:rFonts w:eastAsia="標楷體"/>
      <w:kern w:val="0"/>
      <w:sz w:val="32"/>
      <w:szCs w:val="20"/>
    </w:rPr>
  </w:style>
  <w:style w:type="paragraph" w:customStyle="1" w:styleId="af">
    <w:name w:val="Ａ．"/>
    <w:basedOn w:val="a"/>
    <w:next w:val="a"/>
    <w:rsid w:val="003D4C05"/>
    <w:pPr>
      <w:widowControl/>
      <w:tabs>
        <w:tab w:val="left" w:pos="-356"/>
        <w:tab w:val="left" w:pos="2880"/>
      </w:tabs>
      <w:overflowPunct w:val="0"/>
      <w:autoSpaceDE w:val="0"/>
      <w:autoSpaceDN w:val="0"/>
      <w:adjustRightInd w:val="0"/>
      <w:snapToGrid w:val="0"/>
      <w:spacing w:before="60" w:after="60" w:line="400" w:lineRule="atLeast"/>
      <w:ind w:left="2682" w:hanging="567"/>
      <w:textAlignment w:val="baseline"/>
    </w:pPr>
    <w:rPr>
      <w:rFonts w:eastAsia="標楷體"/>
      <w:kern w:val="0"/>
      <w:sz w:val="26"/>
      <w:szCs w:val="20"/>
    </w:rPr>
  </w:style>
  <w:style w:type="paragraph" w:customStyle="1" w:styleId="af0">
    <w:name w:val="a."/>
    <w:basedOn w:val="a"/>
    <w:rsid w:val="003D4C05"/>
    <w:pPr>
      <w:widowControl/>
      <w:tabs>
        <w:tab w:val="left" w:pos="-356"/>
      </w:tabs>
      <w:overflowPunct w:val="0"/>
      <w:autoSpaceDE w:val="0"/>
      <w:autoSpaceDN w:val="0"/>
      <w:adjustRightInd w:val="0"/>
      <w:snapToGrid w:val="0"/>
      <w:spacing w:before="60" w:after="60" w:line="400" w:lineRule="atLeast"/>
      <w:ind w:left="3039" w:hanging="567"/>
      <w:textAlignment w:val="baseline"/>
    </w:pPr>
    <w:rPr>
      <w:rFonts w:eastAsia="標楷體"/>
      <w:kern w:val="0"/>
      <w:sz w:val="26"/>
      <w:szCs w:val="20"/>
    </w:rPr>
  </w:style>
  <w:style w:type="paragraph" w:customStyle="1" w:styleId="af1">
    <w:name w:val="一．"/>
    <w:basedOn w:val="a"/>
    <w:next w:val="a"/>
    <w:rsid w:val="00206E82"/>
    <w:pPr>
      <w:widowControl/>
      <w:tabs>
        <w:tab w:val="left" w:pos="-356"/>
      </w:tabs>
      <w:overflowPunct w:val="0"/>
      <w:autoSpaceDE w:val="0"/>
      <w:autoSpaceDN w:val="0"/>
      <w:adjustRightInd w:val="0"/>
      <w:snapToGrid w:val="0"/>
      <w:spacing w:before="60" w:after="60" w:line="400" w:lineRule="atLeast"/>
      <w:ind w:left="539" w:hanging="539"/>
      <w:textAlignment w:val="baseline"/>
    </w:pPr>
    <w:rPr>
      <w:rFonts w:eastAsia="標楷體"/>
      <w:kern w:val="0"/>
      <w:sz w:val="28"/>
      <w:szCs w:val="20"/>
    </w:rPr>
  </w:style>
  <w:style w:type="paragraph" w:customStyle="1" w:styleId="af2">
    <w:name w:val="組別"/>
    <w:basedOn w:val="a"/>
    <w:rsid w:val="00206E82"/>
    <w:pPr>
      <w:widowControl/>
      <w:tabs>
        <w:tab w:val="left" w:pos="-356"/>
      </w:tabs>
      <w:overflowPunct w:val="0"/>
      <w:autoSpaceDE w:val="0"/>
      <w:autoSpaceDN w:val="0"/>
      <w:adjustRightInd w:val="0"/>
      <w:snapToGrid w:val="0"/>
      <w:jc w:val="both"/>
      <w:textAlignment w:val="baseline"/>
    </w:pPr>
    <w:rPr>
      <w:rFonts w:ascii="標楷體" w:eastAsia="標楷體"/>
      <w:kern w:val="0"/>
      <w:sz w:val="28"/>
      <w:szCs w:val="20"/>
    </w:rPr>
  </w:style>
  <w:style w:type="paragraph" w:customStyle="1" w:styleId="21">
    <w:name w:val="樣式2"/>
    <w:basedOn w:val="2"/>
    <w:rsid w:val="00E75CBC"/>
  </w:style>
  <w:style w:type="paragraph" w:styleId="af3">
    <w:name w:val="header"/>
    <w:basedOn w:val="a"/>
    <w:rsid w:val="00301A0E"/>
    <w:pPr>
      <w:tabs>
        <w:tab w:val="center" w:pos="4153"/>
        <w:tab w:val="right" w:pos="8306"/>
      </w:tabs>
      <w:snapToGrid w:val="0"/>
    </w:pPr>
    <w:rPr>
      <w:sz w:val="20"/>
      <w:szCs w:val="20"/>
    </w:rPr>
  </w:style>
  <w:style w:type="character" w:customStyle="1" w:styleId="af4">
    <w:name w:val="(一) 字元 字元 字元 字元 字元 字元 字元 字元"/>
    <w:basedOn w:val="a0"/>
    <w:rsid w:val="009D120E"/>
    <w:rPr>
      <w:rFonts w:ascii="標楷體" w:eastAsia="標楷體" w:hAnsi="標楷體"/>
      <w:kern w:val="2"/>
      <w:sz w:val="26"/>
      <w:szCs w:val="26"/>
      <w:lang w:val="en-US" w:eastAsia="zh-TW" w:bidi="ar-SA"/>
    </w:rPr>
  </w:style>
  <w:style w:type="character" w:customStyle="1" w:styleId="ab">
    <w:name w:val="頁尾 字元"/>
    <w:basedOn w:val="a0"/>
    <w:link w:val="aa"/>
    <w:rsid w:val="007D5979"/>
    <w:rPr>
      <w:kern w:val="2"/>
    </w:rPr>
  </w:style>
  <w:style w:type="paragraph" w:styleId="af5">
    <w:name w:val="Balloon Text"/>
    <w:basedOn w:val="a"/>
    <w:link w:val="af6"/>
    <w:uiPriority w:val="99"/>
    <w:semiHidden/>
    <w:unhideWhenUsed/>
    <w:rsid w:val="007D5979"/>
    <w:rPr>
      <w:rFonts w:ascii="Cambria" w:hAnsi="Cambria"/>
      <w:sz w:val="18"/>
      <w:szCs w:val="18"/>
    </w:rPr>
  </w:style>
  <w:style w:type="character" w:customStyle="1" w:styleId="af6">
    <w:name w:val="註解方塊文字 字元"/>
    <w:basedOn w:val="a0"/>
    <w:link w:val="af5"/>
    <w:uiPriority w:val="99"/>
    <w:semiHidden/>
    <w:rsid w:val="007D5979"/>
    <w:rPr>
      <w:rFonts w:ascii="Cambria" w:eastAsia="新細明體" w:hAnsi="Cambria" w:cs="Times New Roman"/>
      <w:kern w:val="2"/>
      <w:sz w:val="18"/>
      <w:szCs w:val="18"/>
    </w:rPr>
  </w:style>
  <w:style w:type="paragraph" w:customStyle="1" w:styleId="af7">
    <w:name w:val="(一)標題"/>
    <w:basedOn w:val="a"/>
    <w:rsid w:val="00207EE8"/>
    <w:pPr>
      <w:widowControl/>
      <w:spacing w:beforeLines="50" w:afterLines="50" w:line="360" w:lineRule="exact"/>
      <w:ind w:leftChars="110" w:left="660" w:hangingChars="165" w:hanging="396"/>
      <w:jc w:val="both"/>
    </w:pPr>
    <w:rPr>
      <w:rFonts w:ascii="華康仿宋體W6(P)" w:eastAsia="華康仿宋體W6(P)" w:cs="新細明體"/>
      <w:kern w:val="0"/>
    </w:rPr>
  </w:style>
  <w:style w:type="paragraph" w:customStyle="1" w:styleId="11">
    <w:name w:val="1.標題"/>
    <w:basedOn w:val="a"/>
    <w:rsid w:val="00F8684C"/>
    <w:pPr>
      <w:widowControl/>
      <w:spacing w:beforeLines="50" w:afterLines="50" w:line="360" w:lineRule="exact"/>
      <w:ind w:leftChars="286" w:left="866" w:hangingChars="82" w:hanging="180"/>
      <w:jc w:val="both"/>
    </w:pPr>
    <w:rPr>
      <w:rFonts w:ascii="華康仿宋體W6(P)" w:eastAsia="華康仿宋體W6(P)" w:hAnsi="標楷體" w:cs="新細明體"/>
      <w:kern w:val="0"/>
      <w:sz w:val="22"/>
      <w:szCs w:val="22"/>
    </w:rPr>
  </w:style>
  <w:style w:type="paragraph" w:customStyle="1" w:styleId="12">
    <w:name w:val="(1)標題"/>
    <w:basedOn w:val="11"/>
    <w:rsid w:val="00DE2360"/>
    <w:pPr>
      <w:ind w:leftChars="376" w:left="1159" w:hangingChars="117" w:hanging="257"/>
    </w:pPr>
  </w:style>
  <w:style w:type="paragraph" w:customStyle="1" w:styleId="13">
    <w:name w:val="1.文"/>
    <w:basedOn w:val="a"/>
    <w:rsid w:val="005834C4"/>
    <w:pPr>
      <w:widowControl/>
      <w:spacing w:beforeLines="50" w:afterLines="50" w:line="360" w:lineRule="exact"/>
      <w:ind w:leftChars="361" w:left="866" w:firstLineChars="197" w:firstLine="433"/>
      <w:jc w:val="both"/>
    </w:pPr>
    <w:rPr>
      <w:rFonts w:ascii="華康仿宋體W6(P)" w:eastAsia="華康仿宋體W6(P)" w:hAnsi="標楷體" w:cs="新細明體"/>
      <w:kern w:val="0"/>
      <w:sz w:val="22"/>
      <w:szCs w:val="22"/>
    </w:rPr>
  </w:style>
  <w:style w:type="paragraph" w:customStyle="1" w:styleId="af8">
    <w:name w:val="壹文"/>
    <w:basedOn w:val="a"/>
    <w:rsid w:val="00232DC2"/>
    <w:pPr>
      <w:spacing w:beforeLines="20" w:afterLines="20" w:line="400" w:lineRule="exact"/>
      <w:ind w:leftChars="300" w:left="720" w:firstLineChars="200" w:firstLine="480"/>
      <w:jc w:val="both"/>
    </w:pPr>
    <w:rPr>
      <w:rFonts w:ascii="標楷體" w:eastAsia="標楷體" w:hAnsi="標楷體"/>
    </w:rPr>
  </w:style>
  <w:style w:type="character" w:styleId="af9">
    <w:name w:val="annotation reference"/>
    <w:basedOn w:val="a0"/>
    <w:uiPriority w:val="99"/>
    <w:semiHidden/>
    <w:unhideWhenUsed/>
    <w:rsid w:val="005457E6"/>
    <w:rPr>
      <w:sz w:val="18"/>
      <w:szCs w:val="18"/>
    </w:rPr>
  </w:style>
  <w:style w:type="paragraph" w:styleId="afa">
    <w:name w:val="annotation subject"/>
    <w:basedOn w:val="a6"/>
    <w:next w:val="a6"/>
    <w:link w:val="afb"/>
    <w:uiPriority w:val="99"/>
    <w:semiHidden/>
    <w:unhideWhenUsed/>
    <w:rsid w:val="005457E6"/>
    <w:rPr>
      <w:b/>
      <w:bCs/>
    </w:rPr>
  </w:style>
  <w:style w:type="character" w:customStyle="1" w:styleId="a7">
    <w:name w:val="註解文字 字元"/>
    <w:basedOn w:val="a0"/>
    <w:link w:val="a6"/>
    <w:semiHidden/>
    <w:rsid w:val="005457E6"/>
    <w:rPr>
      <w:kern w:val="2"/>
      <w:sz w:val="24"/>
      <w:szCs w:val="24"/>
    </w:rPr>
  </w:style>
  <w:style w:type="character" w:customStyle="1" w:styleId="afb">
    <w:name w:val="註解主旨 字元"/>
    <w:basedOn w:val="a7"/>
    <w:link w:val="afa"/>
    <w:uiPriority w:val="99"/>
    <w:semiHidden/>
    <w:rsid w:val="005457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90AB-D9D9-465A-858B-106918B4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4088</Words>
  <Characters>833</Characters>
  <Application>Microsoft Office Word</Application>
  <DocSecurity>0</DocSecurity>
  <Lines>6</Lines>
  <Paragraphs>9</Paragraphs>
  <ScaleCrop>false</ScaleCrop>
  <Company>長豐工程顧問股份有限公司</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「擴大新竹市都市計畫（高速公路新竹交流道附近地區）（第一期發展區）細部計畫案」都市設計準則查核表</dc:title>
  <dc:creator>r</dc:creator>
  <cp:lastModifiedBy>邱依凡</cp:lastModifiedBy>
  <cp:revision>3</cp:revision>
  <cp:lastPrinted>2018-01-22T07:15:00Z</cp:lastPrinted>
  <dcterms:created xsi:type="dcterms:W3CDTF">2018-01-22T09:03:00Z</dcterms:created>
  <dcterms:modified xsi:type="dcterms:W3CDTF">2018-01-25T01:26:00Z</dcterms:modified>
</cp:coreProperties>
</file>